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 xmlns:w="http://schemas.openxmlformats.org/wordprocessingml/2006/main"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84"/>
        <w:gridCol w:w="115"/>
        <w:gridCol w:w="4857"/>
        <w:gridCol w:w="2020"/>
        <w:gridCol w:w="115"/>
        <w:gridCol w:w="114"/>
        <w:gridCol w:w="115"/>
        <w:gridCol w:w="115"/>
        <w:gridCol w:w="902"/>
        <w:gridCol w:w="115"/>
        <w:gridCol w:w="673"/>
        <w:gridCol w:w="115"/>
        <w:gridCol w:w="2035"/>
        <w:gridCol w:w="1174"/>
      </w:tblGrid>
      <w:tr>
        <w:trPr>
          <w:trHeight w:val="115"/>
        </w:trPr>
        <w:tc>
          <w:tcPr>
            <w:tcW w:w="16749" w:type="dxa"/>
            <w:gridSpan w:val="14"/>
          </w:tcPr>
          <w:p/>
        </w:tc>
      </w:tr>
      <w:tr>
        <w:trPr>
          <w:trHeight w:val="788"/>
        </w:trPr>
        <w:tc>
          <w:tcPr>
            <w:tcW w:w="9256" w:type="dxa"/>
            <w:gridSpan w:val="3"/>
          </w:tcPr>
          <w:p/>
        </w:tc>
        <w:tc>
          <w:tcPr>
            <w:tcW w:w="2479" w:type="dxa"/>
            <w:gridSpan w:val="5"/>
            <w:tcMar>
              <w:top w:w="143" w:type="dxa"/>
              <w:left w:w="143" w:type="dxa"/>
              <w:right w:w="143" w:type="dxa"/>
            </w:tcMar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УТВЕРЖДАЮ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Руководитель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(уполномоченное лицо)</w:t>
            </w:r>
          </w:p>
        </w:tc>
        <w:tc>
          <w:tcPr>
            <w:tcW w:w="5014" w:type="dxa"/>
            <w:gridSpan w:val="6"/>
          </w:tcPr>
          <w:p/>
        </w:tc>
      </w:tr>
      <w:tr>
        <w:trPr>
          <w:trHeight w:val="558"/>
        </w:trPr>
        <w:tc>
          <w:tcPr>
            <w:tcW w:w="9256" w:type="dxa"/>
            <w:gridSpan w:val="3"/>
          </w:tcPr>
          <w:p/>
        </w:tc>
        <w:tc>
          <w:tcPr>
            <w:tcW w:w="6319" w:type="dxa"/>
            <w:gridSpan w:val="10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  <w:t xml:space="preserve">МИНИСТЕРСТВО НАУКИ И ВЫСШЕГО ОБРАЗОВАНИЯ РОССИЙСКОЙ ФЕДЕРАЦИИ</w:t>
            </w:r>
          </w:p>
        </w:tc>
        <w:tc>
          <w:tcPr>
            <w:tcW w:w="1174" w:type="dxa"/>
          </w:tcPr>
          <w:p/>
        </w:tc>
      </w:tr>
      <w:tr>
        <w:trPr>
          <w:trHeight w:val="688"/>
        </w:trPr>
        <w:tc>
          <w:tcPr>
            <w:tcW w:w="9256" w:type="dxa"/>
            <w:gridSpan w:val="3"/>
          </w:tcPr>
          <w:p/>
        </w:tc>
        <w:tc>
          <w:tcPr>
            <w:tcW w:w="6319" w:type="dxa"/>
            <w:gridSpan w:val="10"/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органа, осуществляющего функции и полномочия учредителя, главного распорядителя средств федерального бюджета, федерального государственного учреждения)</w:t>
            </w:r>
          </w:p>
        </w:tc>
        <w:tc>
          <w:tcPr>
            <w:tcW w:w="1174" w:type="dxa"/>
          </w:tcPr>
          <w:p/>
        </w:tc>
      </w:tr>
      <w:tr>
        <w:trPr>
          <w:trHeight w:val="215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vMerge w:val="restart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  <w:t xml:space="preserve">Заместитель директора департамента</w:t>
            </w:r>
          </w:p>
        </w:tc>
        <w:tc>
          <w:tcPr>
            <w:tcW w:w="5358" w:type="dxa"/>
            <w:gridSpan w:val="9"/>
          </w:tcPr>
          <w:p/>
        </w:tc>
      </w:tr>
      <w:tr>
        <w:trPr>
          <w:trHeight w:val="229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vMerge/>
            <w:vAlign w:val="bottom"/>
            <w:tcBorders>
              <w:bottom w:val="single" w:color="000000" w:sz="5" w:space="0"/>
            </w:tcBorders>
            <w:shd w:val="clear" w:color="auto" w:fill="auto"/>
          </w:tcPr>
          <w:p/>
        </w:tc>
        <w:tc>
          <w:tcPr>
            <w:tcW w:w="114" w:type="dxa"/>
          </w:tcPr>
          <w:p/>
        </w:tc>
        <w:tc>
          <w:tcPr>
            <w:tcW w:w="1132" w:type="dxa"/>
            <w:gridSpan w:val="3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u w:val="single"/>
                <w:color w:val="000000"/>
                <w:sz w:val="16"/>
                <w:spacing w:val="-2"/>
              </w:rPr>
            </w:pPr>
          </w:p>
        </w:tc>
        <w:tc>
          <w:tcPr>
            <w:tcW w:w="115" w:type="dxa"/>
          </w:tcPr>
          <w:p/>
        </w:tc>
        <w:tc>
          <w:tcPr>
            <w:tcW w:w="2823" w:type="dxa"/>
            <w:gridSpan w:val="3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Несутулов Александр Сергеевич</w:t>
            </w:r>
          </w:p>
        </w:tc>
        <w:tc>
          <w:tcPr>
            <w:tcW w:w="1174" w:type="dxa"/>
          </w:tcPr>
          <w:p/>
        </w:tc>
      </w:tr>
      <w:tr>
        <w:trPr>
          <w:trHeight w:val="15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vMerge/>
            <w:vAlign w:val="bottom"/>
            <w:tcBorders>
              <w:bottom w:val="single" w:color="000000" w:sz="5" w:space="0"/>
            </w:tcBorders>
            <w:shd w:val="clear" w:color="auto" w:fill="auto"/>
          </w:tcPr>
          <w:p/>
        </w:tc>
        <w:tc>
          <w:tcPr>
            <w:tcW w:w="114" w:type="dxa"/>
          </w:tcPr>
          <w:p/>
        </w:tc>
        <w:tc>
          <w:tcPr>
            <w:tcW w:w="1132" w:type="dxa"/>
            <w:gridSpan w:val="3"/>
            <w:tcBorders>
              <w:top w:val="single" w:color="000000" w:sz="5" w:space="0"/>
            </w:tcBorders>
          </w:tcPr>
          <w:p/>
        </w:tc>
        <w:tc>
          <w:tcPr>
            <w:tcW w:w="115" w:type="dxa"/>
          </w:tcPr>
          <w:p/>
        </w:tc>
        <w:tc>
          <w:tcPr>
            <w:tcW w:w="2823" w:type="dxa"/>
            <w:gridSpan w:val="3"/>
            <w:tcBorders>
              <w:top w:val="single" w:color="000000" w:sz="5" w:space="0"/>
            </w:tcBorders>
          </w:tcPr>
          <w:p/>
        </w:tc>
        <w:tc>
          <w:tcPr>
            <w:tcW w:w="1174" w:type="dxa"/>
          </w:tcPr>
          <w:p/>
        </w:tc>
      </w:tr>
      <w:tr>
        <w:trPr>
          <w:trHeight w:val="229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(должность)</w:t>
            </w:r>
          </w:p>
        </w:tc>
        <w:tc>
          <w:tcPr>
            <w:tcW w:w="114" w:type="dxa"/>
          </w:tcPr>
          <w:p/>
        </w:tc>
        <w:tc>
          <w:tcPr>
            <w:tcW w:w="1132" w:type="dxa"/>
            <w:gridSpan w:val="3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(подпись)</w:t>
            </w:r>
          </w:p>
        </w:tc>
        <w:tc>
          <w:tcPr>
            <w:tcW w:w="115" w:type="dxa"/>
          </w:tcPr>
          <w:p/>
        </w:tc>
        <w:tc>
          <w:tcPr>
            <w:tcW w:w="2823" w:type="dxa"/>
            <w:gridSpan w:val="3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(расшифровка подписи)</w:t>
            </w:r>
          </w:p>
        </w:tc>
        <w:tc>
          <w:tcPr>
            <w:tcW w:w="1174" w:type="dxa"/>
          </w:tcPr>
          <w:p/>
        </w:tc>
      </w:tr>
      <w:tr>
        <w:trPr>
          <w:trHeight w:val="458"/>
        </w:trPr>
        <w:tc>
          <w:tcPr>
            <w:tcW w:w="9256" w:type="dxa"/>
            <w:gridSpan w:val="3"/>
          </w:tcPr>
          <w:p/>
        </w:tc>
        <w:tc>
          <w:tcPr>
            <w:tcW w:w="6319" w:type="dxa"/>
            <w:gridSpan w:val="10"/>
            <w:vAlign w:val="center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"   27   "    ноября     2024 г.</w:t>
            </w:r>
          </w:p>
        </w:tc>
        <w:tc>
          <w:tcPr>
            <w:tcW w:w="1174" w:type="dxa"/>
          </w:tcPr>
          <w:p/>
        </w:tc>
      </w:tr>
      <w:tr>
        <w:trPr>
          <w:trHeight w:val="1104"/>
        </w:trPr>
        <w:tc>
          <w:tcPr>
            <w:tcW w:w="16749" w:type="dxa"/>
            <w:gridSpan w:val="14"/>
          </w:tcPr>
          <w:p/>
        </w:tc>
      </w:tr>
      <w:tr>
        <w:trPr>
          <w:trHeight w:val="344"/>
        </w:trPr>
        <w:tc>
          <w:tcPr>
            <w:tcW w:w="15575" w:type="dxa"/>
            <w:gridSpan w:val="13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pacing w:val="-2"/>
                <w:shd w:val="auto"/>
              </w:rPr>
              <w:t xml:space="preserve">ГОСУДАРСТВЕННОЕ ЗАДАНИЕ № 075-00032-24-05</w:t>
            </w:r>
          </w:p>
        </w:tc>
        <w:tc>
          <w:tcPr>
            <w:tcW w:w="1174" w:type="dxa"/>
          </w:tcPr>
          <w:p/>
        </w:tc>
      </w:tr>
      <w:tr>
        <w:trPr>
          <w:trHeight w:val="329"/>
        </w:trPr>
        <w:tc>
          <w:tcPr>
            <w:tcW w:w="15575" w:type="dxa"/>
            <w:gridSpan w:val="13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  <w:t xml:space="preserve">на 2024 год и на плановый период 2025 и 2026 годов</w:t>
            </w:r>
          </w:p>
        </w:tc>
        <w:tc>
          <w:tcPr>
            <w:tcW w:w="1174" w:type="dxa"/>
          </w:tcPr>
          <w:p/>
        </w:tc>
      </w:tr>
      <w:tr>
        <w:trPr>
          <w:trHeight w:val="229"/>
        </w:trPr>
        <w:tc>
          <w:tcPr>
            <w:tcW w:w="13540" w:type="dxa"/>
            <w:gridSpan w:val="12"/>
          </w:tcPr>
          <w:p/>
        </w:tc>
        <w:tc>
          <w:tcPr>
            <w:tcW w:w="2035" w:type="dxa"/>
            <w:tcBorders>
              <w:bottom w:val="single" w:color="000000" w:sz="5" w:space="0"/>
            </w:tcBorders>
          </w:tcPr>
          <w:p/>
        </w:tc>
        <w:tc>
          <w:tcPr>
            <w:tcW w:w="1174" w:type="dxa"/>
          </w:tcPr>
          <w:p/>
        </w:tc>
      </w:tr>
      <w:tr>
        <w:trPr>
          <w:trHeight w:val="344"/>
        </w:trPr>
        <w:tc>
          <w:tcPr>
            <w:tcW w:w="13540" w:type="dxa"/>
            <w:gridSpan w:val="12"/>
            <w:tcBorders>
              <w:right w:val="single" w:color="000000" w:sz="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5" w:space="0"/>
              <w:bottom w:val="single" w:color="000000" w:sz="15" w:space="0"/>
              <w:right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Коды</w:t>
            </w:r>
          </w:p>
        </w:tc>
        <w:tc>
          <w:tcPr>
            <w:tcW w:w="1174" w:type="dxa"/>
            <w:tcBorders>
              <w:left w:val="single" w:color="000000" w:sz="5" w:space="0"/>
            </w:tcBorders>
          </w:tcPr>
          <w:p/>
        </w:tc>
      </w:tr>
      <w:tr>
        <w:trPr>
          <w:trHeight w:val="330"/>
        </w:trPr>
        <w:tc>
          <w:tcPr>
            <w:tcW w:w="11620" w:type="dxa"/>
            <w:gridSpan w:val="7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Форма по ОКУД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1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0506001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344"/>
        </w:trPr>
        <w:tc>
          <w:tcPr>
            <w:tcW w:w="11620" w:type="dxa"/>
            <w:gridSpan w:val="7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Дата начала действия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27.11.2024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344"/>
        </w:trPr>
        <w:tc>
          <w:tcPr>
            <w:tcW w:w="11276" w:type="dxa"/>
            <w:gridSpan w:val="4"/>
          </w:tcPr>
          <w:p/>
        </w:tc>
        <w:tc>
          <w:tcPr>
            <w:tcW w:w="2149" w:type="dxa"/>
            <w:gridSpan w:val="7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Дата окончания действия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788"/>
        </w:trPr>
        <w:tc>
          <w:tcPr>
            <w:tcW w:w="4284" w:type="dxa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Наименование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/>
        </w:tc>
        <w:tc>
          <w:tcPr>
            <w:tcW w:w="7106" w:type="dxa"/>
            <w:gridSpan w:val="4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ФЕДЕРАЛЬНОЕ ГОСУДАРСТВЕННОЕ БЮДЖЕТНОЕ ОБРАЗОВАТЕЛЬНОЕ УЧРЕЖДЕНИЕ ВЫСШЕГО ОБРАЗОВАНИЯ "РОССИЙСКИЙ ГОСУДАРСТВЕННЫЙ ГЕОЛОГОРАЗВЕДОЧНЫЙ УНИВЕРСИТЕТ ИМЕНИ СЕРГО ОРДЖОНИКИДЗЕ"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Код по сводному</w:t>
            </w:r>
          </w:p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реестру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001X4330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284" w:type="dxa"/>
            <w:vMerge w:val="restart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Вид деятельности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/>
        </w:tc>
        <w:tc>
          <w:tcPr>
            <w:tcW w:w="7106" w:type="dxa"/>
            <w:gridSpan w:val="4"/>
            <w:vAlign w:val="bottom"/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Ремонт компьютеров и периферийного компьютерного оборудования;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95.11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229"/>
        </w:trPr>
        <w:tc>
          <w:tcPr>
            <w:tcW w:w="4284" w:type="dxa"/>
            <w:vMerge/>
            <w:vAlign w:val="bottom"/>
            <w:shd w:val="clear" w:color="auto" w:fill="auto"/>
          </w:tcPr>
          <w:p/>
        </w:tc>
        <w:tc>
          <w:tcPr>
            <w:tcW w:w="115" w:type="dxa"/>
          </w:tcPr>
          <w:p/>
        </w:tc>
        <w:tc>
          <w:tcPr>
            <w:tcW w:w="7106" w:type="dxa"/>
            <w:gridSpan w:val="4"/>
            <w:vMerge w:val="restart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организации отдыха и развлечений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Merge w:val="restart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93.29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22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Merge/>
            <w:vAlign w:val="bottom"/>
            <w:shd w:val="clear" w:color="auto" w:fill="auto"/>
          </w:tcPr>
          <w:p/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Merge/>
            <w:vAlign w:val="center"/>
            <w:shd w:val="clear" w:color="auto" w:fill="auto"/>
          </w:tcPr>
          <w:p/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Merge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/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 области спорта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93.19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спортивных клубов;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93.12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спортивных объектов;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93.11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охране исторических мест и зданий, памятников культуры;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91.03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музеев;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91.02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библиотек и архивов;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91.01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Образование профессиональное дополнительное;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85.42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Образование дополнительное детей и взрослых;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85.41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Обучение профессиональное;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85.30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Подготовка кадров высшей квалификации;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85.23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Образование высшее;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85.22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Образование профессиональное среднее;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85.21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Образование среднее общее;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85.14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Образование основное общее;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85.13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Образование начальное общее;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85.12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Образование дошкольное;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85.11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организации конференций и выставок;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82.30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административно-хозяйственная комплексная по обеспечению работы организации;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82.11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благоустройству ландшафта;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81.30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чистке и уборке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81.29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чистке и уборке жилых зданий и нежилых помещений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81.22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общей уборке зданий;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81.21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комплексному обслуживанию помещений;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81.10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Услуги по бронированию прочие и сопутствующая деятельность;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79.90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подбору персонала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78.30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агентств по временному трудоустройству;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78.20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Аренда интеллектуальной собственности и подобной продукции, кроме авторских прав;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77.40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профессиональная, научная и техническая прочая, не включенная в другие группировки;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74.90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Научные исследования и разработки в области общественных и гуманитарных наук;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72.20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Научные исследования и разработки в области естественных и технических наук прочие;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72.19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Технические испытания, исследования, анализ и сертификация;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71.20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71.12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Управление недвижимым имуществом за вознаграждение или на договорной основе;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68.32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Аренда и управление собственным или арендованным недвижимым имуществом;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68.20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Покупка и продажа собственного недвижимого имущества;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68.10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обработке данных, предоставление услуг по размещению информации и связанная с этим деятельность;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63.11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Деятельность, связанная с использованием вычислительной техники и информационных технологий,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62.09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управлению компьютерным оборудованием;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62.03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консультативная и работы в области компьютерных технологий;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62.02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Разработка компьютерного программного обеспечения;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62.01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 области спутниковой связи;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61.30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 области связи на базе беспроводных технологий;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61.20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 области связи на базе проводных технологий;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61.10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Производство кинофильмов, видеофильмов и телевизионных программ;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59.11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Издание прочих программных продуктов;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58.29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Виды издательской деятельности прочие;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58.19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Издание журналов и периодических изданий;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58.14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Издание книг;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58.11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предприятий общественного питания по прочим видам организации питания;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56.29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предоставлению прочих мест для временного проживания;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55.90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предоставлению мест для краткосрочного проживания;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55.20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гостиниц и прочих мест для временного проживания;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55.10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вспомогательная, связанная с сухопутным транспортом;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52.21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Торговля розничная прочая в специализированных магазинах;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47.78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Торговля розничная газетами и канцелярскими товарами в специализированных магазинах;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47.62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Техническое обслуживание и ремонт автотранспортных средств;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45.20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Разведочное бурение;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43.13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Сбор неопасных отходов;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38.11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Распределение электроэнергии;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35.13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Передача электроэнергии и технологическое присоединение к распределительным электросетям;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35.12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Ремонт электронного и оптического оборудования;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33.13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Производство инструментов и приборов для измерения, тестирования и навигации;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26.51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Копирование записанных носителей информации;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18.20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брошюровочно- переплетная и отделочная и сопутствующие услуги;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18.14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Изготовление печатных форм и подготовительная деятельность;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18.13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Прочие виды полиграфической деятельности;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18.12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Разработка гравийных и песчаных карьеров, добыча глины и каолина.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08.12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Borders>
              <w:bottom w:val="single" w:color="000000" w:sz="5" w:space="0"/>
            </w:tcBorders>
          </w:tcPr>
          <w:p/>
        </w:tc>
        <w:tc>
          <w:tcPr>
            <w:tcW w:w="2035" w:type="dxa"/>
            <w:gridSpan w:val="6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1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230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Merge w:val="restart"/>
            <w:tcMar>
              <w:left w:w="143" w:type="dxa"/>
              <w:right w:w="143" w:type="dxa"/>
            </w:tcMar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(указываются виды деятельности федерального государственного учреждения, по которым ему утверждается государственное задание)</w:t>
            </w:r>
          </w:p>
        </w:tc>
        <w:tc>
          <w:tcPr>
            <w:tcW w:w="2035" w:type="dxa"/>
            <w:gridSpan w:val="6"/>
          </w:tcPr>
          <w:p/>
        </w:tc>
        <w:tc>
          <w:tcPr>
            <w:tcW w:w="2035" w:type="dxa"/>
            <w:vAlign w:val="center"/>
            <w:tcBorders>
              <w:top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174" w:type="dxa"/>
          </w:tcPr>
          <w:p/>
        </w:tc>
      </w:tr>
      <w:tr>
        <w:trPr/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Merge/>
            <w:tcBorders>
              <w:top w:val="single" w:color="000000" w:sz="5" w:space="0"/>
            </w:tcBorders>
            <w:shd w:val="clear" w:color="auto" w:fill="auto"/>
          </w:tcPr>
          <w:p/>
        </w:tc>
        <w:tc>
          <w:tcPr>
            <w:tcW w:w="5244" w:type="dxa"/>
            <w:gridSpan w:val="8"/>
          </w:tcPr>
          <w:p/>
        </w:tc>
      </w:tr>
    </w:tbl>
    <w:sectPr>
      <w:headerReference xmlns:r="http://schemas.openxmlformats.org/officeDocument/2006/relationships" w:type="default" r:id="rIdh1"/>
      <w:footerReference xmlns:r="http://schemas.openxmlformats.org/officeDocument/2006/relationships" w:type="default" r:id="rIdf1"/>
      <w:pgSz w:w="17972" w:h="12472" w:orient="landscape"/>
      <w:pgMar w:top="567" w:right="567" w:bottom="517" w:left="567" w:header="567" w:footer="517" w:gutter="0"/>
    </w:sectPr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1174"/>
        </w:tblGrid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  <w:shd w:val="auto"/>
                </w:rPr>
                <w:t xml:space="preserve">ЧАСТЬ I. Сведения об оказываемых государственных услугах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1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БО54</w:t>
              </w: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образовательных программ высшего образования - программ бакалавриата.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559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2121" w:type="dxa"/>
              <w:gridSpan w:val="32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среднее общее образование.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803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850000О.99.0.БО54АВ00001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01.03.04 Прикладная математика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850000О.99.0.БО54АИ24001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05.00.00 Науки о земле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192,0000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192,0000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850000О.99.0.БО54АИ72001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05.03.01 Геология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54,0000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9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850000О.99.0.БО54АИ96001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05.03.01 Геология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850000О.99.0.БО54АМ12001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05.03.06 Экология и природопользование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850000О.99.0.БО54АМ36001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05.03.06 Экология и природопользование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04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850000О.99.0.БО54АР44001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08.00.00 Техника и технологии строительства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88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674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850000О.99.0.БО54АР92001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08.03.01 Строительство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850000О.99.0.БО54АС16001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08.03.01 Строительство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9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850000О.99.0.БО54АС40001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09.00.00 Информатика и вычислительная техника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36,0000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850000О.99.0.БО54АТ36001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09.03.02 Информационные системы и технологии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850000О.99.0.БО54АТ60001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09.03.02 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02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Информационные системы и технологии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850000О.99.0.БО54АТ76001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09.03.03 Прикладная информатика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850000О.99.0.БО54АТ84001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09.03.03 Прикладная информатика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9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850000О.99.0.БО54АУ08001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09.03.03 Прикладная информатика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850000О.99.0.БО54БЛ48001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20.00.00 Техносферная безопасность и природообустрой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502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ство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850000О.99.0.БО54БЛ88001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20.03.01 Техносферная безопасность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850000О.99.0.БО54БЛ96001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20.03.01 Техносферная безопасность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850000О.99.0.БО54БМ12001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20.03.01 Техносферная безопасность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850000О.99.0.БО54БМ92001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21.00.00 Прикладная геология, горное дело, нефтегазовое дело и геодезия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88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58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850000О.99.0.БО54БН40001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21.03.01 Нефтегазовое дело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55,0000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850000О.99.0.БО54БН64001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21.03.01 Нефтегазовое дело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850000О.99.0.БО54БС16001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23.03.02 Наземные транспортно-технологические комплексы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850000О.99.0.БО54БС24001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23.03.02 Наземные транспортно-технологические комплексы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3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850000О.99.0.БО54ВБ68001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29.00.00 Технологии легкой 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36,0000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31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04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промышленности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850000О.99.0.БО54ВГ52001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29.03.04 Технология художественной обработки материалов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850000О.99.0.БО54ВГ60001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29.03.04 Технология художественной обработки материалов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6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850000О.99.0.БО54ВГ84001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29.03.04 Технология художественной обработки материалов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60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0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850000О.99.0.БО54ВП16001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38.00.00 Экономика и управление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03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60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850000О.99.0.БО54ВП64001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38.03.01 Экономика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850000О.99.0.БО54ВП72001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38.03.01 Экономика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Очно-заочная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850000О.99.0.БО54ВП88001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38.03.01 Экономика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9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850000О.99.0.БО54ВП96001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38.03.01 Экономика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Очно-заочная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3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850000О.99.0.БО54ВР12001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38.03.02 Менеджмент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02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850000О.99.0.БО54ВР20001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38.03.02 Менеджмент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Очно-заочная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59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86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245, 06.04.2021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приема на обучение по образовательным программам высшего образования – программ бакалавриата, программ специалитета, программ магистратуры, 1076, 21.08.2020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перечней специальностей и направлений подготовки высшего образования, 1061, 12.09.2013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г..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229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16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Ежегодно</w:t>
              </w: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7972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1174"/>
        </w:tblGrid>
        <w:tr>
          <w:trPr>
            <w:trHeight w:val="444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2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БО42</w:t>
              </w: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образовательных программ высшего образования - программ специалитета.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559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2121" w:type="dxa"/>
              <w:gridSpan w:val="32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среднее общее образование.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Специальности и укрупненные группы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803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Специальности и укрупненные группы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850000О.99.0.БО42АЮ88001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21.00.00 Прикладная геология, горное дело, нефтегазовое дело и геодезия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226,0000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332,0000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333,0000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850000О.99.0.БО42АЮ97001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21.00.00 Прикладная геология, горное дело, нефтегазовое дело и геодезия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89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850000О.99.0.БО42АЯ36001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21.05.01 Прикладная геодезия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850000О.99.0.БО42АЯ84001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21.05.02 Прикладная геология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292,0000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60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850000О.99.0.БО42АЯ93001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21.05.02 Прикладная геология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61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502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850000О.99.0.БО42БА08001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21.05.02 Прикладная геология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850000О.99.0.БО42БА17001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21.05.02 Прикладная геология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9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850000О.99.0.БО42БА32001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21.05.03 Технология геологической разведки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850000О.99.0.БО42БА41001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21.05.03 Технология геологической разведки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54,0000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45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850000О.99.0.БО42БА80001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21.05.04 Горное дело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237,0000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45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3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850000О.99.0.БО42БА89001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21.05.04 Горное дело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28,0000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850000О.99.0.БО42ББ04001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21.05.04 Горное дело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850000О.99.0.БО42ББ28001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21.05.05 Физические процессы горного или нефтегазового производства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54,0000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9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114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58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45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3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87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245, 06.04.2021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приема на обучение по образовательным программам высшего образования – программ бакалавриата, программ специалитета, программ магистратуры, 1076, 21.08.2020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перечней специальностей и направлений подготовки высшего образования, 1061, 12.09.2013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г..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229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16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Ежегодно</w:t>
              </w: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7972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1174"/>
        </w:tblGrid>
        <w:tr>
          <w:trPr>
            <w:trHeight w:val="444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3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БО43</w:t>
              </w: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образовательных программ высшего образования - программ магистратуры.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559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2121" w:type="dxa"/>
              <w:gridSpan w:val="32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высшее образование.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803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850000О.99.0.БО43АБ92001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01.04.04 Прикладная математика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850000О.99.0.БО43АИ16001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05.00.00 Науки о земле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66,0000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850000О.99.0.БО43АИ64001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05.04.01 Геология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850000О.99.0.БО43АМ04001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05.04.06 Экология и природопользование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850000О.99.0.БО43АР36001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08.00.00 Техника и технологии строительства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850000О.99.0.БО43АР84001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08.04.01 Строительство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45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850000О.99.0.БО43БН32001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21.00.00 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26,0000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Прикладная геология, горное дело, нефтегазовое дело и геодезия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02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850000О.99.0.БО43БН80001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21.04.01 Нефтегазовое дело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850000О.99.0.БО43ВГ04001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29.00.00 Технологии легкой промышленности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850000О.99.0.БО43ВД96001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29.04.04 Технология художественной обработки материалов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01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60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850000О.99.0.БО43ВЕ20001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29.04.04 Технология художественной обработки материалов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850000О.99.0.БО43ВТ09001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38.00.00 Экономика и управление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Очно-заочная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850000О.99.0.БО43ВТ44001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38.04.01 Экономика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850000О.99.0.БО43ВУ05001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38.04.02 Менеджмент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Очно-заочная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114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58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45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3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87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245, 06.04.2021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приема на обучение по образовательным программам высшего образования – программ бакалавриата, программ специалитета, программ магистратуры, 1076, 21.08.2020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перечней специальностей и направлений подготовки высшего образования, 1061, 12.09.2013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г..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229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16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Ежегодно</w:t>
              </w: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7972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1174"/>
        </w:tblGrid>
        <w:tr>
          <w:trPr>
            <w:trHeight w:val="444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4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БО84</w:t>
              </w: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образовательных программ среднего профессионального образования - программ подготовки специалистов среднего звена.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100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573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2121" w:type="dxa"/>
              <w:gridSpan w:val="32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основное общее образование.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111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Уровень образования, необходимый для приема на обучение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Специальности и укрупненные группы2</w:t>
              </w:r>
            </w:p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Уровень образования, необходимый для приема на обучение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Специальности и укрупненные группы2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852100О.99.0.БО84ДФ76000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15.02.03 Техническая эксплуатация гидравлических машин, гидроприводов и гидропневмоавтоматики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76,0000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47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852100О.99.0.БО84ЗР68000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21.02.02 Бурение нефтяных и газовых скважин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77,0000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852100О.99.0.БО84ЗХ00000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21.02.09 Гидрогеология и инженерная геология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78,0000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852100О.99.0.БО84ЗЧ16000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21.02.10 Геология и разведка нефтяных и газовых месторождений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74,0000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32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852100О.99.0.БО84ЗЩ32000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21.02.11 Геофизические методы поисков и разведки месторождений полез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75,0000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02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46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ных ископаемых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852100О.99.0.БО84ЗЭ04000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ОВЗ и инвалиды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21.02.11 Геофизические методы поисков и разведки месторождений полезных ископаемых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60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852100О.99.0.БО84ЗЮ48000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21.02.12 Технология и техника разведки месторождений полезных ископаемых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77,0000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6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852100О.99.0.БО84ИА64000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21.02.13 Геологическая съемка, поиски и разведка место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0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рождений полезных ископаемых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852100О.99.0.БО84ИВ80000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21.02.14 Маркшейдерское дело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852100О.99.0.БО84ИГ04000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21.02.14 Маркшейдерское дело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852100О.99.0.БО84ИО60000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21.02.19 Землеустройство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87,0000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02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852100О.99.0.БО84ИП32000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ОВЗ и инвалиды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21.02.19 Землеустройство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58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852100О.99.0.БО84ИР76000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21.02.20 Прикладная геодезия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852100О.99.0.БО84КК36000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23.02.01 Организация перевозок и управление на транспорте (по видам)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24,0000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03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852100О.99.0.БО84РБ20000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38.02.01 Экономика и бухгалтерский учет (по отраслям)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852100О.99.0.БО84СБ52000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40.02.04 Юриспруденция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44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59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образования, 762, 24.08.2022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Перечня специальностей среднего профессионального образования, 336, 17.05.2022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приема на обучение по образовательным программам среднего профессионального образования, 457, 02.09.2020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перечней профессий и специальностей среднего профессионального образования, 1199, 29.10.2013 г..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215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30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Ежегодно</w:t>
              </w: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7972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1174"/>
        </w:tblGrid>
        <w:tr>
          <w:trPr>
            <w:trHeight w:val="444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5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ББ50</w:t>
              </w: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образовательных программ высшего образования – программ подготовки научно-педагогических кадров в аспирантуре.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100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573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2121" w:type="dxa"/>
              <w:gridSpan w:val="32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высшее образование (специалитет или магистратура).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111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852301О.99.0.ББ50АЕ76000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05.00.00 Науки о земле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852301О.99.0.ББ50АН24000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09.06.01 Информатика и вычислительная техника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852301О.99.0.ББ50ББ52000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21.06.01 Геология, разведка и разработка полезных ископаемых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33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44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58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114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01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перечней специальностей и направлений подготовки высшего образования, применяемых при реализации образовательных программ высшего образования, содержащих сведения, составляющие государственную тайну или служебную информацию ограниченного распространения, 1060, 12.09.2013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01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(адъюнктуре), 1259, 19.11.2013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перечней специальностей и направлений подготовки высшего образования, 1061, 12.09.2013 г..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229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58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30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Ежегодно</w:t>
              </w: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7972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1174"/>
        </w:tblGrid>
        <w:tr>
          <w:trPr>
            <w:trHeight w:val="444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6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БО34</w:t>
              </w: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образовательных программ высшего образования - программ подготовки научных и научно-педагогических кадров в аспирантуре.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100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573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2121" w:type="dxa"/>
              <w:gridSpan w:val="32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высшее образование (специалитет или магистратура).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111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Группы научных специальностей, по которым присуждаются ученые степени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Группы научных специальностей, по которым присуждаются ученые степени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850000О.99.0.БО34БК92002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1.6.6. Гидрогеология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850000О.99.0.БО34БЛ40002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1.6.7. Инженерная геология, мерзлотоведение и грунтоведение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33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850000О.99.0.БО34БМ36002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1.6.9. Геофизика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850000О.99.0.БО34БМ84002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1.6.10. Геология, поиски и разведка твердых полезных ископаемых, минерагения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75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850000О.99.0.БО34БН32002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1.6.11. Геология, поиски, разведка и эксплуатация нефтяных и газовых месторождений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75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60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850000О.99.0.БО34ГЖ48002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2.8.1. Технология и 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02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техника геологоразведочных работ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850000О.99.0.БО34ДЩ32002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5.2.3. Региональная и отраслевая экономика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850000О.99.0.БО34ЖБ44002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1.2. Компьютерные науки и информатика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850000О.99.0.БО34ЖГ36002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1.6. Науки о Земле и окружающей среде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3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850000О.99.0.БО34ЖГ84002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2.1. Строительство и архитектура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1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18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850000О.99.0.БО34ЖЗ20002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2.8. Недропользование и горные науки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850000О.99.0.БО34ЖН00002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Экономика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59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114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Положения о подготовке научных и научно-педагогических кадров в аспирантуре (адъюнктуре), 2122, 30.11.2021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приема на обучение по образовательным программам высшего образования – программам подготовки научных и научно-педагогических кадров в аспирантуре, 721, 06.08.2021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г..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229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59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30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Ежегодно</w:t>
              </w: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7972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1174"/>
        </w:tblGrid>
        <w:tr>
          <w:trPr>
            <w:trHeight w:val="444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7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ББ59</w:t>
              </w: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дополнительных профессиональных программ профессиональной переподготовки.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559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2121" w:type="dxa"/>
              <w:gridSpan w:val="32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или получающие среднее профессиональное и (или) высшее образование.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Виды образовательных программ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образования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803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Виды образовательных программ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образования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804200О.99.0.ББ59АБ44000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не указано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Иностранные граждане и лица без гражданства, за исключением указанных лиц с ограниченными возможностями здоровья (ОВЗ) и инвалидов (детей-инвалидов)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человеко-часов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Человеко-час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539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0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100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59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г..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230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15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Ежегодно</w:t>
              </w: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7972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2823"/>
          <w:gridCol w:w="673"/>
          <w:gridCol w:w="459"/>
          <w:gridCol w:w="214"/>
          <w:gridCol w:w="574"/>
          <w:gridCol w:w="214"/>
          <w:gridCol w:w="459"/>
          <w:gridCol w:w="673"/>
          <w:gridCol w:w="903"/>
          <w:gridCol w:w="229"/>
          <w:gridCol w:w="444"/>
          <w:gridCol w:w="115"/>
          <w:gridCol w:w="344"/>
          <w:gridCol w:w="115"/>
          <w:gridCol w:w="1232"/>
          <w:gridCol w:w="902"/>
          <w:gridCol w:w="574"/>
          <w:gridCol w:w="114"/>
          <w:gridCol w:w="115"/>
          <w:gridCol w:w="559"/>
          <w:gridCol w:w="229"/>
          <w:gridCol w:w="444"/>
          <w:gridCol w:w="573"/>
          <w:gridCol w:w="215"/>
          <w:gridCol w:w="459"/>
          <w:gridCol w:w="114"/>
          <w:gridCol w:w="115"/>
          <w:gridCol w:w="100"/>
          <w:gridCol w:w="688"/>
          <w:gridCol w:w="100"/>
          <w:gridCol w:w="573"/>
          <w:gridCol w:w="230"/>
          <w:gridCol w:w="444"/>
          <w:gridCol w:w="673"/>
          <w:gridCol w:w="57"/>
        </w:tblGrid>
        <w:tr>
          <w:trPr>
            <w:trHeight w:val="115"/>
          </w:trPr>
          <w:tc>
            <w:tcPr>
              <w:tcW w:w="16749" w:type="dxa"/>
              <w:gridSpan w:val="35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2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  <w:shd w:val="auto"/>
                </w:rPr>
                <w:t xml:space="preserve">ЧАСТЬ II. Сведения о выполняемых работах</w:t>
              </w:r>
            </w:p>
          </w:tc>
          <w:tc>
            <w:tcPr>
              <w:tcW w:w="1174" w:type="dxa"/>
              <w:gridSpan w:val="3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2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1</w:t>
              </w:r>
            </w:p>
          </w:tc>
          <w:tc>
            <w:tcPr>
              <w:tcW w:w="1174" w:type="dxa"/>
              <w:gridSpan w:val="3"/>
            </w:tcPr>
            <w:p/>
          </w:tc>
        </w:tr>
        <w:tr>
          <w:trPr/>
          <w:tc>
            <w:tcPr>
              <w:tcW w:w="16749" w:type="dxa"/>
              <w:gridSpan w:val="35"/>
            </w:tcPr>
            <w:p/>
          </w:tc>
        </w:tr>
        <w:tr>
          <w:trPr>
            <w:trHeight w:val="115"/>
          </w:trPr>
          <w:tc>
            <w:tcPr>
              <w:tcW w:w="13769" w:type="dxa"/>
              <w:gridSpan w:val="26"/>
            </w:tcPr>
            <w:p/>
          </w:tc>
          <w:tc>
            <w:tcPr>
              <w:tcW w:w="1806" w:type="dxa"/>
              <w:gridSpan w:val="6"/>
              <w:tcBorders>
                <w:bottom w:val="single" w:color="000000" w:sz="15" w:space="0"/>
              </w:tcBorders>
            </w:tcPr>
            <w:p/>
          </w:tc>
          <w:tc>
            <w:tcPr>
              <w:tcW w:w="1174" w:type="dxa"/>
              <w:gridSpan w:val="3"/>
            </w:tcPr>
            <w:p/>
          </w:tc>
        </w:tr>
        <w:tr>
          <w:trPr>
            <w:trHeight w:val="559"/>
          </w:trPr>
          <w:tc>
            <w:tcPr>
              <w:tcW w:w="3496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работы</w:t>
              </w:r>
            </w:p>
          </w:tc>
          <w:tc>
            <w:tcPr>
              <w:tcW w:w="7680" w:type="dxa"/>
              <w:gridSpan w:val="17"/>
            </w:tcPr>
            <w:p/>
          </w:tc>
          <w:tc>
            <w:tcPr>
              <w:tcW w:w="2479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6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БН66</w:t>
              </w:r>
            </w:p>
          </w:tc>
          <w:tc>
            <w:tcPr>
              <w:tcW w:w="1174" w:type="dxa"/>
              <w:gridSpan w:val="3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7780" w:type="dxa"/>
              <w:gridSpan w:val="12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Научно-методическое и ресурсное обеспечение системы образования.</w:t>
              </w:r>
            </w:p>
          </w:tc>
          <w:tc>
            <w:tcPr>
              <w:tcW w:w="3396" w:type="dxa"/>
              <w:gridSpan w:val="7"/>
            </w:tcPr>
            <w:p/>
          </w:tc>
          <w:tc>
            <w:tcPr>
              <w:tcW w:w="2479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6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gridSpan w:val="3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780" w:type="dxa"/>
              <w:gridSpan w:val="12"/>
              <w:vMerge/>
              <w:shd w:val="clear" w:color="auto" w:fill="auto"/>
            </w:tcPr>
            <w:p/>
          </w:tc>
          <w:tc>
            <w:tcPr>
              <w:tcW w:w="5989" w:type="dxa"/>
              <w:gridSpan w:val="14"/>
            </w:tcPr>
            <w:p/>
          </w:tc>
          <w:tc>
            <w:tcPr>
              <w:tcW w:w="1806" w:type="dxa"/>
              <w:gridSpan w:val="6"/>
              <w:tcBorders>
                <w:top w:val="single" w:color="000000" w:sz="15" w:space="0"/>
              </w:tcBorders>
            </w:tcPr>
            <w:p/>
          </w:tc>
          <w:tc>
            <w:tcPr>
              <w:tcW w:w="1174" w:type="dxa"/>
              <w:gridSpan w:val="3"/>
            </w:tcPr>
            <w:p/>
          </w:tc>
        </w:tr>
        <w:tr>
          <w:trPr>
            <w:trHeight w:val="72"/>
          </w:trPr>
          <w:tc>
            <w:tcPr>
              <w:tcW w:w="16749" w:type="dxa"/>
              <w:gridSpan w:val="35"/>
            </w:tcPr>
            <w:p/>
          </w:tc>
        </w:tr>
        <w:tr>
          <w:trPr>
            <w:trHeight w:val="573"/>
          </w:trPr>
          <w:tc>
            <w:tcPr>
              <w:tcW w:w="3496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работы</w:t>
              </w:r>
            </w:p>
          </w:tc>
          <w:tc>
            <w:tcPr>
              <w:tcW w:w="13253" w:type="dxa"/>
              <w:gridSpan w:val="33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В интересах общества.</w:t>
              </w:r>
            </w:p>
          </w:tc>
          <w:tc>
            <w:tcPr>
              <w:tcW w:w="1174" w:type="dxa"/>
              <w:gridSpan w:val="3"/>
            </w:tcPr>
            <w:p/>
          </w:tc>
        </w:tr>
        <w:tr>
          <w:trPr/>
          <w:tc>
            <w:tcPr>
              <w:tcW w:w="16749" w:type="dxa"/>
              <w:gridSpan w:val="35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35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работы</w:t>
              </w:r>
            </w:p>
          </w:tc>
          <w:tc>
            <w:tcPr>
              <w:tcW w:w="1174" w:type="dxa"/>
              <w:gridSpan w:val="3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работы</w:t>
              </w:r>
            </w:p>
          </w:tc>
          <w:tc>
            <w:tcPr>
              <w:tcW w:w="1174" w:type="dxa"/>
              <w:gridSpan w:val="3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2"/>
              <w:tcBorders>
                <w:bottom w:val="single" w:color="000000" w:sz="5" w:space="0"/>
              </w:tcBorders>
            </w:tcPr>
            <w:p/>
          </w:tc>
          <w:tc>
            <w:tcPr>
              <w:tcW w:w="1174" w:type="dxa"/>
              <w:gridSpan w:val="3"/>
            </w:tcPr>
            <w:p/>
          </w:tc>
        </w:tr>
        <w:tr>
          <w:trPr>
            <w:trHeight w:val="1132"/>
          </w:trPr>
          <w:tc>
            <w:tcPr>
              <w:tcW w:w="282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работы</w:t>
              </w:r>
            </w:p>
          </w:tc>
          <w:tc>
            <w:tcPr>
              <w:tcW w:w="2150" w:type="dxa"/>
              <w:gridSpan w:val="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выполнения работы</w:t>
              </w:r>
            </w:p>
          </w:tc>
          <w:tc>
            <w:tcPr>
              <w:tcW w:w="282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работы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работы</w:t>
              </w:r>
            </w:p>
          </w:tc>
          <w:tc>
            <w:tcPr>
              <w:tcW w:w="1591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работы </w:t>
              </w:r>
            </w:p>
          </w:tc>
          <w:tc>
            <w:tcPr>
              <w:tcW w:w="1174" w:type="dxa"/>
              <w:gridSpan w:val="3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Виды обеспечения образовательной деятельности</w:t>
              </w:r>
            </w:p>
          </w:tc>
          <w:tc>
            <w:tcPr>
              <w:tcW w:w="100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5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1174" w:type="dxa"/>
              <w:gridSpan w:val="3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5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gridSpan w:val="3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5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gridSpan w:val="3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1174" w:type="dxa"/>
              <w:gridSpan w:val="3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gridSpan w:val="3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3.2. Показатели, характеризующие объем работы</w:t>
              </w:r>
            </w:p>
          </w:tc>
          <w:tc>
            <w:tcPr>
              <w:tcW w:w="1174" w:type="dxa"/>
              <w:gridSpan w:val="3"/>
            </w:tcPr>
            <w:p/>
          </w:tc>
        </w:tr>
        <w:tr>
          <w:trPr>
            <w:trHeight w:val="114"/>
          </w:trPr>
          <w:tc>
            <w:tcPr>
              <w:tcW w:w="16692" w:type="dxa"/>
              <w:gridSpan w:val="34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1920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работы</w:t>
              </w:r>
            </w:p>
          </w:tc>
          <w:tc>
            <w:tcPr>
              <w:tcW w:w="1346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выполнения работы</w:t>
              </w:r>
            </w:p>
          </w:tc>
          <w:tc>
            <w:tcPr>
              <w:tcW w:w="4858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работы</w:t>
              </w:r>
            </w:p>
          </w:tc>
          <w:tc>
            <w:tcPr>
              <w:tcW w:w="2249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работы</w:t>
              </w:r>
            </w:p>
          </w:tc>
          <w:tc>
            <w:tcPr>
              <w:tcW w:w="2149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34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 работы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4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Виды обеспечения образовательной деятельности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1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282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описание работы</w:t>
              </w:r>
            </w:p>
          </w:tc>
          <w:tc>
            <w:tcPr>
              <w:tcW w:w="78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67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68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67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674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67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459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282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82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4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9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459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282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6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674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18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432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850000Ф.99.1.БН66АА01000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Ресурсное и информационно-технологическое обеспечение образовательной деятельности и управления системой образования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работ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282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Организационное и аналитическое обеспечение развития научно-образовательного сотрудничества со странами Африки, Латинской Америки и Юго-Восточной Азии в сфере недропользования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2823" w:type="dxa"/>
              <w:gridSpan w:val="4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2823" w:type="dxa"/>
              <w:gridSpan w:val="4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2823" w:type="dxa"/>
              <w:gridSpan w:val="4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03"/>
          </w:trPr>
          <w:tc>
            <w:tcPr>
              <w:tcW w:w="2823" w:type="dxa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2823" w:type="dxa"/>
              <w:gridSpan w:val="4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6692" w:type="dxa"/>
              <w:gridSpan w:val="34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6749" w:type="dxa"/>
              <w:gridSpan w:val="35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 Нормативные правовые акты, устанавливающие размер платы (цену, тариф) либо порядок ее установления</w:t>
              </w:r>
            </w:p>
          </w:tc>
          <w:tc>
            <w:tcPr>
              <w:tcW w:w="1174" w:type="dxa"/>
              <w:gridSpan w:val="3"/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7972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2823"/>
          <w:gridCol w:w="673"/>
          <w:gridCol w:w="459"/>
          <w:gridCol w:w="214"/>
          <w:gridCol w:w="574"/>
          <w:gridCol w:w="214"/>
          <w:gridCol w:w="459"/>
          <w:gridCol w:w="673"/>
          <w:gridCol w:w="903"/>
          <w:gridCol w:w="229"/>
          <w:gridCol w:w="444"/>
          <w:gridCol w:w="115"/>
          <w:gridCol w:w="344"/>
          <w:gridCol w:w="115"/>
          <w:gridCol w:w="1232"/>
          <w:gridCol w:w="902"/>
          <w:gridCol w:w="574"/>
          <w:gridCol w:w="114"/>
          <w:gridCol w:w="115"/>
          <w:gridCol w:w="559"/>
          <w:gridCol w:w="229"/>
          <w:gridCol w:w="444"/>
          <w:gridCol w:w="573"/>
          <w:gridCol w:w="215"/>
          <w:gridCol w:w="459"/>
          <w:gridCol w:w="114"/>
          <w:gridCol w:w="115"/>
          <w:gridCol w:w="100"/>
          <w:gridCol w:w="688"/>
          <w:gridCol w:w="100"/>
          <w:gridCol w:w="573"/>
          <w:gridCol w:w="230"/>
          <w:gridCol w:w="444"/>
          <w:gridCol w:w="673"/>
          <w:gridCol w:w="57"/>
        </w:tblGrid>
        <w:tr>
          <w:trPr>
            <w:trHeight w:val="444"/>
          </w:trPr>
          <w:tc>
            <w:tcPr>
              <w:tcW w:w="16749" w:type="dxa"/>
              <w:gridSpan w:val="35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2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2</w:t>
              </w:r>
            </w:p>
          </w:tc>
          <w:tc>
            <w:tcPr>
              <w:tcW w:w="1174" w:type="dxa"/>
              <w:gridSpan w:val="3"/>
            </w:tcPr>
            <w:p/>
          </w:tc>
        </w:tr>
        <w:tr>
          <w:trPr/>
          <w:tc>
            <w:tcPr>
              <w:tcW w:w="16749" w:type="dxa"/>
              <w:gridSpan w:val="35"/>
            </w:tcPr>
            <w:p/>
          </w:tc>
        </w:tr>
        <w:tr>
          <w:trPr>
            <w:trHeight w:val="115"/>
          </w:trPr>
          <w:tc>
            <w:tcPr>
              <w:tcW w:w="13769" w:type="dxa"/>
              <w:gridSpan w:val="26"/>
            </w:tcPr>
            <w:p/>
          </w:tc>
          <w:tc>
            <w:tcPr>
              <w:tcW w:w="1806" w:type="dxa"/>
              <w:gridSpan w:val="6"/>
              <w:tcBorders>
                <w:bottom w:val="single" w:color="000000" w:sz="15" w:space="0"/>
              </w:tcBorders>
            </w:tcPr>
            <w:p/>
          </w:tc>
          <w:tc>
            <w:tcPr>
              <w:tcW w:w="1174" w:type="dxa"/>
              <w:gridSpan w:val="3"/>
            </w:tcPr>
            <w:p/>
          </w:tc>
        </w:tr>
        <w:tr>
          <w:trPr>
            <w:trHeight w:val="559"/>
          </w:trPr>
          <w:tc>
            <w:tcPr>
              <w:tcW w:w="3496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работы</w:t>
              </w:r>
            </w:p>
          </w:tc>
          <w:tc>
            <w:tcPr>
              <w:tcW w:w="7680" w:type="dxa"/>
              <w:gridSpan w:val="17"/>
            </w:tcPr>
            <w:p/>
          </w:tc>
          <w:tc>
            <w:tcPr>
              <w:tcW w:w="2479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6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БН60</w:t>
              </w:r>
            </w:p>
          </w:tc>
          <w:tc>
            <w:tcPr>
              <w:tcW w:w="1174" w:type="dxa"/>
              <w:gridSpan w:val="3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7780" w:type="dxa"/>
              <w:gridSpan w:val="12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Проведение научного исследования.</w:t>
              </w:r>
            </w:p>
          </w:tc>
          <w:tc>
            <w:tcPr>
              <w:tcW w:w="3396" w:type="dxa"/>
              <w:gridSpan w:val="7"/>
            </w:tcPr>
            <w:p/>
          </w:tc>
          <w:tc>
            <w:tcPr>
              <w:tcW w:w="2479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6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gridSpan w:val="3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780" w:type="dxa"/>
              <w:gridSpan w:val="12"/>
              <w:vMerge/>
              <w:shd w:val="clear" w:color="auto" w:fill="auto"/>
            </w:tcPr>
            <w:p/>
          </w:tc>
          <w:tc>
            <w:tcPr>
              <w:tcW w:w="5989" w:type="dxa"/>
              <w:gridSpan w:val="14"/>
            </w:tcPr>
            <w:p/>
          </w:tc>
          <w:tc>
            <w:tcPr>
              <w:tcW w:w="1806" w:type="dxa"/>
              <w:gridSpan w:val="6"/>
              <w:tcBorders>
                <w:top w:val="single" w:color="000000" w:sz="15" w:space="0"/>
              </w:tcBorders>
            </w:tcPr>
            <w:p/>
          </w:tc>
          <w:tc>
            <w:tcPr>
              <w:tcW w:w="1174" w:type="dxa"/>
              <w:gridSpan w:val="3"/>
            </w:tcPr>
            <w:p/>
          </w:tc>
        </w:tr>
        <w:tr>
          <w:trPr>
            <w:trHeight w:val="72"/>
          </w:trPr>
          <w:tc>
            <w:tcPr>
              <w:tcW w:w="16749" w:type="dxa"/>
              <w:gridSpan w:val="35"/>
            </w:tcPr>
            <w:p/>
          </w:tc>
        </w:tr>
        <w:tr>
          <w:trPr>
            <w:trHeight w:val="573"/>
          </w:trPr>
          <w:tc>
            <w:tcPr>
              <w:tcW w:w="3496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работы</w:t>
              </w:r>
            </w:p>
          </w:tc>
          <w:tc>
            <w:tcPr>
              <w:tcW w:w="13253" w:type="dxa"/>
              <w:gridSpan w:val="33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В интересах общества.</w:t>
              </w:r>
            </w:p>
          </w:tc>
          <w:tc>
            <w:tcPr>
              <w:tcW w:w="1174" w:type="dxa"/>
              <w:gridSpan w:val="3"/>
            </w:tcPr>
            <w:p/>
          </w:tc>
        </w:tr>
        <w:tr>
          <w:trPr/>
          <w:tc>
            <w:tcPr>
              <w:tcW w:w="16749" w:type="dxa"/>
              <w:gridSpan w:val="35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35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работы</w:t>
              </w:r>
            </w:p>
          </w:tc>
          <w:tc>
            <w:tcPr>
              <w:tcW w:w="1174" w:type="dxa"/>
              <w:gridSpan w:val="3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работы</w:t>
              </w:r>
            </w:p>
          </w:tc>
          <w:tc>
            <w:tcPr>
              <w:tcW w:w="1174" w:type="dxa"/>
              <w:gridSpan w:val="3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2"/>
              <w:tcBorders>
                <w:bottom w:val="single" w:color="000000" w:sz="5" w:space="0"/>
              </w:tcBorders>
            </w:tcPr>
            <w:p/>
          </w:tc>
          <w:tc>
            <w:tcPr>
              <w:tcW w:w="1174" w:type="dxa"/>
              <w:gridSpan w:val="3"/>
            </w:tcPr>
            <w:p/>
          </w:tc>
        </w:tr>
        <w:tr>
          <w:trPr>
            <w:trHeight w:val="1132"/>
          </w:trPr>
          <w:tc>
            <w:tcPr>
              <w:tcW w:w="282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работы</w:t>
              </w:r>
            </w:p>
          </w:tc>
          <w:tc>
            <w:tcPr>
              <w:tcW w:w="2150" w:type="dxa"/>
              <w:gridSpan w:val="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выполнения работы</w:t>
              </w:r>
            </w:p>
          </w:tc>
          <w:tc>
            <w:tcPr>
              <w:tcW w:w="282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работы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работы</w:t>
              </w:r>
            </w:p>
          </w:tc>
          <w:tc>
            <w:tcPr>
              <w:tcW w:w="1591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работы </w:t>
              </w:r>
            </w:p>
          </w:tc>
          <w:tc>
            <w:tcPr>
              <w:tcW w:w="1174" w:type="dxa"/>
              <w:gridSpan w:val="3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Вид научного исследования</w:t>
              </w:r>
            </w:p>
          </w:tc>
          <w:tc>
            <w:tcPr>
              <w:tcW w:w="100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Направление научного исследования</w:t>
              </w:r>
            </w:p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5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1174" w:type="dxa"/>
              <w:gridSpan w:val="3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5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gridSpan w:val="3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5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gridSpan w:val="3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1174" w:type="dxa"/>
              <w:gridSpan w:val="3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gridSpan w:val="3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3.2. Показатели, характеризующие объем работы</w:t>
              </w:r>
            </w:p>
          </w:tc>
          <w:tc>
            <w:tcPr>
              <w:tcW w:w="1174" w:type="dxa"/>
              <w:gridSpan w:val="3"/>
            </w:tcPr>
            <w:p/>
          </w:tc>
        </w:tr>
        <w:tr>
          <w:trPr>
            <w:trHeight w:val="114"/>
          </w:trPr>
          <w:tc>
            <w:tcPr>
              <w:tcW w:w="16692" w:type="dxa"/>
              <w:gridSpan w:val="34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1920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работы</w:t>
              </w:r>
            </w:p>
          </w:tc>
          <w:tc>
            <w:tcPr>
              <w:tcW w:w="1346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выполнения работы</w:t>
              </w:r>
            </w:p>
          </w:tc>
          <w:tc>
            <w:tcPr>
              <w:tcW w:w="4858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работы</w:t>
              </w:r>
            </w:p>
          </w:tc>
          <w:tc>
            <w:tcPr>
              <w:tcW w:w="2249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работы</w:t>
              </w:r>
            </w:p>
          </w:tc>
          <w:tc>
            <w:tcPr>
              <w:tcW w:w="2149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34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 работы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4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Вид научного исследования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Направление научного исследования</w:t>
              </w: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1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282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описание работы</w:t>
              </w:r>
            </w:p>
          </w:tc>
          <w:tc>
            <w:tcPr>
              <w:tcW w:w="78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67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68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67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674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67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459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282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82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4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9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459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282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6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674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18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332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720000Ф.99.1.БН60АА19000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Фундаментальное научное исследование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1.5.1. Науки о земле – междисциплинарные</w:t>
              </w: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научных тем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282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1022040400269-8-1.5.1 Изучение структуры и эволюции углеводородных систем Восточно-арктических морей России с целью создания фундаментального базиса прогноза и оценки ресурсов углеводородов в фундаменте и осадочном комплексе на основе использования современных геолого-геохимических методов и технологий численного бассейнового моделирования (FSZF-2023-0003)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33"/>
          </w:trPr>
          <w:tc>
            <w:tcPr>
              <w:tcW w:w="2823" w:type="dxa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2823" w:type="dxa"/>
              <w:gridSpan w:val="4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60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720000Ф.99.1.БН60АА25000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Фундаментальное научное исследование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1.5.7. Геология</w:t>
              </w: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научных тем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282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1023032400486-1-1.5.6 Тектонические, флюидовзрывные, изотопно-газо-геохимические признаки структур, контролирующих коренные и россыпные месторождения алмазов и ассоциирующих с ними стратегических видов минерального сырья: Cu, Co, Ni, EPG, Au, REE, Sc и методы их выявления (FSZF-2026-0001)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61"/>
          </w:trPr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2823" w:type="dxa"/>
              <w:gridSpan w:val="4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18"/>
          </w:trPr>
          <w:tc>
            <w:tcPr>
              <w:tcW w:w="282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720000Ф.99.1.БН60АБ90000</w:t>
              </w: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Фундаментальное </w:t>
              </w: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5.4.5. Социальные </w:t>
              </w:r>
            </w:p>
          </w:tc>
          <w:tc>
            <w:tcPr>
              <w:tcW w:w="574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научных тем</w:t>
              </w: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2823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1024030100218-0-5.4.5 Семья как консолидирующий институт общества и нераскрытый потенциал стимулирования развития среднего класса на 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2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научное исследование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темы (женские и гендерные исследования; социальные вопросы; семейные исследования, социальная работа)</w:t>
              </w: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282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постсоветском пространстве (FSZF-2024-0007)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2823" w:type="dxa"/>
              <w:gridSpan w:val="4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2823" w:type="dxa"/>
              <w:gridSpan w:val="4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2823" w:type="dxa"/>
              <w:gridSpan w:val="4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31"/>
          </w:trPr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2823" w:type="dxa"/>
              <w:gridSpan w:val="4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3"/>
          </w:trPr>
          <w:tc>
            <w:tcPr>
              <w:tcW w:w="16692" w:type="dxa"/>
              <w:gridSpan w:val="34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01"/>
          </w:trPr>
          <w:tc>
            <w:tcPr>
              <w:tcW w:w="16749" w:type="dxa"/>
              <w:gridSpan w:val="35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 Нормативные правовые акты, устанавливающие размер платы (цену, тариф) либо порядок ее установления</w:t>
              </w:r>
            </w:p>
          </w:tc>
          <w:tc>
            <w:tcPr>
              <w:tcW w:w="1174" w:type="dxa"/>
              <w:gridSpan w:val="3"/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7972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4857"/>
          <w:gridCol w:w="1806"/>
          <w:gridCol w:w="444"/>
          <w:gridCol w:w="1805"/>
          <w:gridCol w:w="1247"/>
          <w:gridCol w:w="214"/>
          <w:gridCol w:w="5202"/>
          <w:gridCol w:w="1174"/>
        </w:tblGrid>
        <w:tr>
          <w:trPr>
            <w:trHeight w:val="444"/>
          </w:trPr>
          <w:tc>
            <w:tcPr>
              <w:tcW w:w="15575" w:type="dxa"/>
              <w:gridSpan w:val="7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  <w:shd w:val="auto"/>
                </w:rPr>
                <w:t xml:space="preserve">ЧАСТЬ III. Прочие сведения о государственном задании</w:t>
              </w:r>
            </w:p>
          </w:tc>
          <w:tc>
            <w:tcPr>
              <w:tcW w:w="1174" w:type="dxa"/>
            </w:tcPr>
            <w:p/>
          </w:tc>
        </w:tr>
        <w:tr>
          <w:trPr/>
          <w:tc>
            <w:tcPr>
              <w:tcW w:w="16749" w:type="dxa"/>
              <w:gridSpan w:val="8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8"/>
            </w:tcPr>
            <w:p/>
          </w:tc>
        </w:tr>
        <w:tr>
          <w:trPr>
            <w:trHeight w:val="558"/>
          </w:trPr>
          <w:tc>
            <w:tcPr>
              <w:tcW w:w="7107" w:type="dxa"/>
              <w:gridSpan w:val="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Основания (условия и порядок) для досрочного прекращения выполнения государственного задания</w:t>
              </w:r>
            </w:p>
          </w:tc>
          <w:tc>
            <w:tcPr>
              <w:tcW w:w="9642" w:type="dxa"/>
              <w:gridSpan w:val="5"/>
            </w:tcPr>
            <w:p/>
          </w:tc>
        </w:tr>
        <w:tr>
          <w:trPr>
            <w:trHeight w:val="344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иные основания, предусмотренные нормативными актами Российской Федерации;</w:t>
              </w:r>
            </w:p>
          </w:tc>
          <w:tc>
            <w:tcPr>
              <w:tcW w:w="6376" w:type="dxa"/>
              <w:gridSpan w:val="2"/>
            </w:tcPr>
            <w:p/>
          </w:tc>
        </w:tr>
        <w:tr>
          <w:trPr>
            <w:trHeight w:val="344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исключение государственной услуги (работы) из перечня государственных услуг (работ);</w:t>
              </w:r>
            </w:p>
          </w:tc>
          <w:tc>
            <w:tcPr>
              <w:tcW w:w="6376" w:type="dxa"/>
              <w:gridSpan w:val="2"/>
            </w:tcPr>
            <w:p/>
          </w:tc>
        </w:tr>
        <w:tr>
          <w:trPr>
            <w:trHeight w:val="330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ликвидация учреждения;</w:t>
              </w:r>
            </w:p>
          </w:tc>
          <w:tc>
            <w:tcPr>
              <w:tcW w:w="6376" w:type="dxa"/>
              <w:gridSpan w:val="2"/>
            </w:tcPr>
            <w:p/>
          </w:tc>
        </w:tr>
        <w:tr>
          <w:trPr>
            <w:trHeight w:val="344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реорганизация учреждения.</w:t>
              </w:r>
            </w:p>
          </w:tc>
          <w:tc>
            <w:tcPr>
              <w:tcW w:w="6376" w:type="dxa"/>
              <w:gridSpan w:val="2"/>
            </w:tcPr>
            <w:p/>
          </w:tc>
        </w:tr>
        <w:tr>
          <w:trPr/>
          <w:tc>
            <w:tcPr>
              <w:tcW w:w="16749" w:type="dxa"/>
              <w:gridSpan w:val="8"/>
            </w:tcPr>
            <w:p/>
          </w:tc>
        </w:tr>
        <w:tr>
          <w:trPr>
            <w:trHeight w:val="114"/>
          </w:trPr>
          <w:tc>
            <w:tcPr>
              <w:tcW w:w="16749" w:type="dxa"/>
              <w:gridSpan w:val="8"/>
            </w:tcPr>
            <w:p/>
          </w:tc>
        </w:tr>
        <w:tr>
          <w:trPr>
            <w:trHeight w:val="574"/>
          </w:trPr>
          <w:tc>
            <w:tcPr>
              <w:tcW w:w="8912" w:type="dxa"/>
              <w:gridSpan w:val="4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Иная информация, необходимая для выполнения (контроля за выполнением) государственного задания</w:t>
              </w:r>
            </w:p>
          </w:tc>
          <w:tc>
            <w:tcPr>
              <w:tcW w:w="7837" w:type="dxa"/>
              <w:gridSpan w:val="4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по запросу Министерства науки и высшего образования Российской Федерации.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59"/>
          </w:trPr>
          <w:tc>
            <w:tcPr>
              <w:tcW w:w="16749" w:type="dxa"/>
              <w:gridSpan w:val="8"/>
            </w:tcPr>
            <w:p/>
          </w:tc>
        </w:tr>
        <w:tr>
          <w:trPr>
            <w:trHeight w:val="444"/>
          </w:trPr>
          <w:tc>
            <w:tcPr>
              <w:tcW w:w="15575" w:type="dxa"/>
              <w:gridSpan w:val="7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Порядок контроля за выполнением государственного задания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573"/>
          </w:trPr>
          <w:tc>
            <w:tcPr>
              <w:tcW w:w="4857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Формы контроля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Периодичность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Федеральные органы исполнительной власти (государственные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органы), осуществляющие контроль за выполнением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государственного задания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215"/>
          </w:trPr>
          <w:tc>
            <w:tcPr>
              <w:tcW w:w="4857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камеральная проверка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 мере поступления отчетности о выполнении государственного задания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Министерство науки и высшего образования Российской Федерации</w:t>
              </w: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401"/>
          </w:trPr>
          <w:tc>
            <w:tcPr>
              <w:tcW w:w="4857" w:type="dxa"/>
              <w:vAlign w:val="center"/>
              <w:tcBorders>
                <w:top w:val="single" w:color="000000" w:sz="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Плановая проверка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планами контрольной деятельности Министерства науки и высшего образования Российской Федерации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Министерство науки и высшего образования Российской Федерации</w:t>
              </w: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15"/>
          </w:trPr>
          <w:tc>
            <w:tcPr>
              <w:tcW w:w="15575" w:type="dxa"/>
              <w:gridSpan w:val="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 Требования к отчетности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258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329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4.1. Периодичность представления отчетов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Годовая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258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4.2. Сроки представления отчетов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Срок сдачи основного отчета 15 февраля 2025 года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243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57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4.2.1. Сроки представления предварительного отчета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Срок сдачи предварительного отчета 15 октября 2024 года(только по государственным услугам)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28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330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4.3. Иные требования к отчетности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Условия, связанные с требованиями по наличию публикаций (публикационной активности) в изданиях (научных изданиях), журналах, индексируемых в международных базах данных (информационно-аналитических системах научного цитирования) (Web of Science, Scopus), а также целевыми значениями показателей, связанных с указанной публикационной активностью, применяются с учетом постановления Правительства Российской Федерации от 10 ноября 2023 г. № 1884 «О внесении изменения в постановление Правительства Российской Федерации от 19 марта 2022 г. № 414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246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330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5. Иные показатели, связанные с выполнением государственного задания</w:t>
              </w:r>
            </w:p>
          </w:tc>
          <w:tc>
            <w:tcPr>
              <w:tcW w:w="10086" w:type="dxa"/>
              <w:gridSpan w:val="6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Допустимое (возможное) отклонение от выполнения государственного задания, в %: 10,0000;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(по частям); ..</w:t>
              </w:r>
            </w:p>
          </w:tc>
          <w:tc>
            <w:tcPr>
              <w:tcW w:w="1174" w:type="dxa"/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7972" w:h="11906" w:orient="landscape"/>
        <w:pgMar w:top="567" w:right="567" w:bottom="517" w:left="567" w:header="567" w:footer="517" w:gutter="0"/>
      </w:sectPr>
    </w:body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2016.2.0 from 23 September 2016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2016.2.0 from 23 September 2016</cp:lastModifiedBy>
  <cp:revision>1</cp:revision>
  <dcterms:created xsi:type="dcterms:W3CDTF">2025-09-15T10:56:45Z</dcterms:created>
  <dcterms:modified xsi:type="dcterms:W3CDTF">2025-09-15T10:56:45Z</dcterms:modified>
</cp:coreProperties>
</file>