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31" w:rsidRPr="0026298D" w:rsidRDefault="00A64E31" w:rsidP="00A64E31">
      <w:pPr>
        <w:pStyle w:val="12"/>
        <w:jc w:val="right"/>
        <w:rPr>
          <w:b/>
          <w:i/>
          <w:sz w:val="28"/>
          <w:szCs w:val="28"/>
        </w:rPr>
      </w:pPr>
      <w:r w:rsidRPr="0026298D">
        <w:rPr>
          <w:b/>
          <w:i/>
          <w:sz w:val="28"/>
          <w:szCs w:val="28"/>
        </w:rPr>
        <w:t>Приложение 8</w:t>
      </w:r>
    </w:p>
    <w:p w:rsidR="00A64E31" w:rsidRPr="0036492B" w:rsidRDefault="00A64E31" w:rsidP="00A64E31">
      <w:pPr>
        <w:pStyle w:val="a9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bCs/>
          <w:caps/>
          <w:sz w:val="28"/>
          <w:szCs w:val="28"/>
        </w:rPr>
      </w:pPr>
      <w:r w:rsidRPr="0036492B">
        <w:rPr>
          <w:bCs/>
          <w:caps/>
          <w:sz w:val="28"/>
          <w:szCs w:val="28"/>
        </w:rPr>
        <w:t>МИН</w:t>
      </w:r>
      <w:r>
        <w:rPr>
          <w:bCs/>
          <w:caps/>
          <w:sz w:val="28"/>
          <w:szCs w:val="28"/>
        </w:rPr>
        <w:t>истерство науки и высшего образования российской федерации</w:t>
      </w:r>
    </w:p>
    <w:p w:rsidR="00A64E31" w:rsidRPr="0036492B" w:rsidRDefault="00A64E31" w:rsidP="00A64E31">
      <w:pPr>
        <w:pStyle w:val="a9"/>
        <w:ind w:right="-143"/>
        <w:jc w:val="center"/>
        <w:rPr>
          <w:bCs/>
          <w:sz w:val="28"/>
          <w:szCs w:val="28"/>
        </w:rPr>
      </w:pPr>
    </w:p>
    <w:p w:rsidR="00A64E31" w:rsidRPr="0036492B" w:rsidRDefault="00A64E31" w:rsidP="00A64E31">
      <w:pPr>
        <w:pStyle w:val="a9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caps/>
          <w:sz w:val="28"/>
          <w:szCs w:val="28"/>
        </w:rPr>
      </w:pPr>
      <w:r w:rsidRPr="0036492B">
        <w:rPr>
          <w:caps/>
          <w:sz w:val="28"/>
          <w:szCs w:val="28"/>
        </w:rPr>
        <w:t>Федеральное государственное бюджетное образовательное учреждение</w:t>
      </w:r>
    </w:p>
    <w:p w:rsidR="00A64E31" w:rsidRPr="0036492B" w:rsidRDefault="00A64E31" w:rsidP="00A64E31">
      <w:pPr>
        <w:pStyle w:val="a9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caps/>
          <w:sz w:val="28"/>
          <w:szCs w:val="28"/>
        </w:rPr>
      </w:pPr>
      <w:r w:rsidRPr="0036492B">
        <w:rPr>
          <w:caps/>
          <w:sz w:val="28"/>
          <w:szCs w:val="28"/>
        </w:rPr>
        <w:t>высшего образования</w:t>
      </w:r>
    </w:p>
    <w:p w:rsidR="00A64E31" w:rsidRPr="0036492B" w:rsidRDefault="00A64E31" w:rsidP="00A64E31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caps/>
          <w:kern w:val="0"/>
          <w:sz w:val="28"/>
          <w:szCs w:val="28"/>
        </w:rPr>
      </w:pPr>
      <w:bookmarkStart w:id="0" w:name="_«Российский_государственный_гуманит_"/>
      <w:bookmarkStart w:id="1" w:name="_Toc379883303"/>
      <w:bookmarkStart w:id="2" w:name="_Toc379883514"/>
      <w:bookmarkStart w:id="3" w:name="_Toc381799464"/>
      <w:bookmarkStart w:id="4" w:name="_Toc381804366"/>
      <w:bookmarkStart w:id="5" w:name="_Toc396226762"/>
      <w:bookmarkStart w:id="6" w:name="_Toc396227713"/>
      <w:bookmarkStart w:id="7" w:name="_Toc396228177"/>
      <w:bookmarkStart w:id="8" w:name="_Toc397507886"/>
      <w:bookmarkStart w:id="9" w:name="_Toc409521600"/>
      <w:bookmarkStart w:id="10" w:name="_Toc409713873"/>
      <w:bookmarkStart w:id="11" w:name="_Toc409781893"/>
      <w:bookmarkStart w:id="12" w:name="_Toc510435311"/>
      <w:bookmarkStart w:id="13" w:name="_Toc510436210"/>
      <w:bookmarkEnd w:id="0"/>
      <w:r w:rsidRPr="0036492B">
        <w:rPr>
          <w:rFonts w:ascii="Times New Roman" w:hAnsi="Times New Roman" w:cs="Times New Roman"/>
          <w:caps/>
          <w:kern w:val="0"/>
          <w:sz w:val="28"/>
          <w:szCs w:val="28"/>
        </w:rPr>
        <w:t>«Российский государственный геологоразведочный университет имени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A64E31" w:rsidRPr="0036492B" w:rsidRDefault="00A64E31" w:rsidP="00A64E31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caps/>
          <w:kern w:val="0"/>
          <w:sz w:val="28"/>
          <w:szCs w:val="28"/>
        </w:rPr>
      </w:pPr>
      <w:bookmarkStart w:id="14" w:name="_Toc510435312"/>
      <w:bookmarkStart w:id="15" w:name="_Toc510436211"/>
      <w:r w:rsidRPr="0036492B">
        <w:rPr>
          <w:rFonts w:ascii="Times New Roman" w:hAnsi="Times New Roman" w:cs="Times New Roman"/>
          <w:caps/>
          <w:kern w:val="0"/>
          <w:sz w:val="28"/>
          <w:szCs w:val="28"/>
        </w:rPr>
        <w:t>Серго Орджоникидзе</w:t>
      </w:r>
      <w:bookmarkEnd w:id="14"/>
      <w:bookmarkEnd w:id="15"/>
      <w:r w:rsidRPr="0036492B">
        <w:rPr>
          <w:rFonts w:ascii="Times New Roman" w:hAnsi="Times New Roman" w:cs="Times New Roman"/>
          <w:caps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caps/>
          <w:kern w:val="0"/>
          <w:sz w:val="28"/>
          <w:szCs w:val="28"/>
        </w:rPr>
        <w:t xml:space="preserve"> (МГРИ)</w:t>
      </w:r>
    </w:p>
    <w:p w:rsidR="00A64E31" w:rsidRDefault="00A64E31" w:rsidP="00A64E31">
      <w:pPr>
        <w:pStyle w:val="12"/>
        <w:jc w:val="center"/>
        <w:rPr>
          <w:b/>
          <w:caps/>
          <w:sz w:val="28"/>
          <w:szCs w:val="28"/>
        </w:rPr>
      </w:pPr>
    </w:p>
    <w:p w:rsidR="00A64E31" w:rsidRDefault="00A64E31" w:rsidP="00A64E31">
      <w:pPr>
        <w:pStyle w:val="12"/>
        <w:jc w:val="center"/>
        <w:rPr>
          <w:b/>
          <w:caps/>
          <w:sz w:val="28"/>
          <w:szCs w:val="28"/>
        </w:rPr>
      </w:pPr>
    </w:p>
    <w:p w:rsidR="00A64E31" w:rsidRDefault="00A64E31" w:rsidP="00A64E31">
      <w:pPr>
        <w:pStyle w:val="12"/>
        <w:jc w:val="center"/>
        <w:rPr>
          <w:b/>
          <w:caps/>
          <w:sz w:val="28"/>
          <w:szCs w:val="28"/>
        </w:rPr>
      </w:pPr>
    </w:p>
    <w:p w:rsidR="00A64E31" w:rsidRDefault="00A64E31" w:rsidP="00A64E31">
      <w:pPr>
        <w:pStyle w:val="12"/>
        <w:jc w:val="center"/>
        <w:rPr>
          <w:b/>
          <w:caps/>
          <w:sz w:val="28"/>
          <w:szCs w:val="28"/>
        </w:rPr>
      </w:pPr>
    </w:p>
    <w:p w:rsidR="00A64E31" w:rsidRDefault="00A64E31" w:rsidP="00A64E31">
      <w:pPr>
        <w:pStyle w:val="12"/>
        <w:jc w:val="center"/>
        <w:rPr>
          <w:b/>
          <w:caps/>
          <w:sz w:val="28"/>
          <w:szCs w:val="28"/>
        </w:rPr>
      </w:pPr>
    </w:p>
    <w:p w:rsidR="00A64E31" w:rsidRDefault="00A64E31" w:rsidP="00A64E31">
      <w:pPr>
        <w:pStyle w:val="12"/>
        <w:jc w:val="center"/>
        <w:rPr>
          <w:b/>
          <w:caps/>
          <w:sz w:val="28"/>
          <w:szCs w:val="28"/>
        </w:rPr>
      </w:pPr>
    </w:p>
    <w:p w:rsidR="00A64E31" w:rsidRDefault="00A64E31" w:rsidP="00A64E31">
      <w:pPr>
        <w:pStyle w:val="12"/>
        <w:jc w:val="center"/>
        <w:rPr>
          <w:b/>
          <w:caps/>
          <w:sz w:val="28"/>
          <w:szCs w:val="28"/>
        </w:rPr>
      </w:pPr>
    </w:p>
    <w:p w:rsidR="00A64E31" w:rsidRDefault="00A64E31" w:rsidP="00A64E31">
      <w:pPr>
        <w:pStyle w:val="12"/>
        <w:jc w:val="center"/>
        <w:rPr>
          <w:b/>
          <w:caps/>
          <w:sz w:val="28"/>
          <w:szCs w:val="28"/>
        </w:rPr>
      </w:pPr>
    </w:p>
    <w:p w:rsidR="00A64E31" w:rsidRDefault="00A64E31" w:rsidP="00A64E31">
      <w:pPr>
        <w:pStyle w:val="12"/>
        <w:jc w:val="center"/>
        <w:rPr>
          <w:b/>
          <w:caps/>
          <w:sz w:val="28"/>
          <w:szCs w:val="28"/>
        </w:rPr>
      </w:pPr>
    </w:p>
    <w:p w:rsidR="00A64E31" w:rsidRPr="00B72CEE" w:rsidRDefault="00A64E31" w:rsidP="00A64E31">
      <w:pPr>
        <w:pStyle w:val="1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1A3B8D">
        <w:rPr>
          <w:b/>
          <w:caps/>
          <w:sz w:val="28"/>
          <w:szCs w:val="28"/>
        </w:rPr>
        <w:t xml:space="preserve"> программа</w:t>
      </w:r>
      <w:r>
        <w:rPr>
          <w:b/>
          <w:caps/>
          <w:sz w:val="28"/>
          <w:szCs w:val="28"/>
        </w:rPr>
        <w:t xml:space="preserve"> ВОСПИТАНИЯ</w:t>
      </w:r>
    </w:p>
    <w:p w:rsidR="00A64E31" w:rsidRPr="001A3B8D" w:rsidRDefault="00A64E31" w:rsidP="00A64E31">
      <w:pPr>
        <w:pStyle w:val="1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основной образовательной программы «</w:t>
      </w:r>
      <w:r>
        <w:rPr>
          <w:b/>
          <w:sz w:val="28"/>
          <w:szCs w:val="28"/>
        </w:rPr>
        <w:t>УПРАВЛЕНИЕ ПЕРСОНАЛОМ</w:t>
      </w:r>
      <w:r>
        <w:rPr>
          <w:b/>
          <w:caps/>
          <w:sz w:val="28"/>
          <w:szCs w:val="28"/>
        </w:rPr>
        <w:t>» по направлению подготовки 38.03.03 «</w:t>
      </w:r>
      <w:r>
        <w:rPr>
          <w:b/>
          <w:sz w:val="28"/>
          <w:szCs w:val="28"/>
        </w:rPr>
        <w:t>УПРАВЛЕНИЕ ПЕРСОНАЛОМ</w:t>
      </w:r>
      <w:r w:rsidRPr="0026298D">
        <w:rPr>
          <w:b/>
          <w:i/>
          <w:caps/>
          <w:sz w:val="28"/>
          <w:szCs w:val="28"/>
        </w:rPr>
        <w:t>»</w:t>
      </w:r>
    </w:p>
    <w:p w:rsidR="00A64E31" w:rsidRPr="001A3B8D" w:rsidRDefault="00A64E31" w:rsidP="00A64E31">
      <w:pPr>
        <w:pStyle w:val="a7"/>
        <w:spacing w:after="0"/>
        <w:rPr>
          <w:szCs w:val="28"/>
          <w:lang/>
        </w:rPr>
      </w:pPr>
    </w:p>
    <w:p w:rsidR="00A64E31" w:rsidRPr="001A3B8D" w:rsidRDefault="00A64E31" w:rsidP="00A64E31">
      <w:pPr>
        <w:pStyle w:val="a7"/>
        <w:spacing w:after="0"/>
        <w:rPr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  <w:rPr>
          <w:b/>
          <w:bCs/>
          <w:sz w:val="28"/>
          <w:szCs w:val="28"/>
        </w:rPr>
      </w:pPr>
    </w:p>
    <w:p w:rsidR="00A64E31" w:rsidRDefault="00A64E31" w:rsidP="00A64E31">
      <w:pPr>
        <w:jc w:val="center"/>
      </w:pPr>
      <w:r w:rsidRPr="002027D0">
        <w:rPr>
          <w:b/>
          <w:bCs/>
          <w:sz w:val="28"/>
          <w:szCs w:val="28"/>
        </w:rPr>
        <w:t xml:space="preserve">Москва </w:t>
      </w:r>
      <w:r>
        <w:rPr>
          <w:b/>
          <w:bCs/>
          <w:sz w:val="28"/>
          <w:szCs w:val="28"/>
        </w:rPr>
        <w:t>2021</w:t>
      </w:r>
    </w:p>
    <w:p w:rsidR="00A64E31" w:rsidRDefault="00A64E31" w:rsidP="00A64E31">
      <w:pPr>
        <w:spacing w:line="276" w:lineRule="auto"/>
        <w:jc w:val="center"/>
        <w:rPr>
          <w:highlight w:val="green"/>
        </w:rPr>
      </w:pPr>
    </w:p>
    <w:p w:rsidR="00A64E31" w:rsidRDefault="00A64E31" w:rsidP="00A64E31">
      <w:pPr>
        <w:spacing w:line="276" w:lineRule="auto"/>
      </w:pPr>
    </w:p>
    <w:p w:rsidR="00A64E31" w:rsidRPr="00717236" w:rsidRDefault="00A64E31" w:rsidP="00A64E31">
      <w:pPr>
        <w:spacing w:line="276" w:lineRule="auto"/>
        <w:ind w:firstLine="0"/>
        <w:jc w:val="center"/>
        <w:rPr>
          <w:b/>
        </w:rPr>
      </w:pPr>
      <w:r w:rsidRPr="00717236">
        <w:rPr>
          <w:b/>
        </w:rPr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7820"/>
        <w:gridCol w:w="679"/>
      </w:tblGrid>
      <w:tr w:rsidR="00A64E31" w:rsidRPr="000E3549" w:rsidTr="00F364EA">
        <w:tc>
          <w:tcPr>
            <w:tcW w:w="846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center"/>
            </w:pPr>
            <w:r>
              <w:t>1.</w:t>
            </w:r>
          </w:p>
        </w:tc>
        <w:tc>
          <w:tcPr>
            <w:tcW w:w="7820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left"/>
            </w:pPr>
            <w:r w:rsidRPr="000E3549">
              <w:t>ОБЩИЕ ПОЛОЖЕНИЯ</w:t>
            </w:r>
          </w:p>
        </w:tc>
        <w:tc>
          <w:tcPr>
            <w:tcW w:w="679" w:type="dxa"/>
          </w:tcPr>
          <w:p w:rsidR="00A64E31" w:rsidRPr="000E3549" w:rsidRDefault="00A64E31" w:rsidP="00F364EA">
            <w:pPr>
              <w:spacing w:line="276" w:lineRule="auto"/>
            </w:pPr>
          </w:p>
        </w:tc>
      </w:tr>
      <w:tr w:rsidR="00A64E31" w:rsidRPr="000E3549" w:rsidTr="00F364EA">
        <w:trPr>
          <w:trHeight w:val="422"/>
        </w:trPr>
        <w:tc>
          <w:tcPr>
            <w:tcW w:w="846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center"/>
            </w:pPr>
            <w:r>
              <w:t>1.1.</w:t>
            </w:r>
          </w:p>
        </w:tc>
        <w:tc>
          <w:tcPr>
            <w:tcW w:w="7820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left"/>
            </w:pPr>
            <w:r w:rsidRPr="000E3549">
              <w:t xml:space="preserve">Область применения программы </w:t>
            </w:r>
          </w:p>
        </w:tc>
        <w:tc>
          <w:tcPr>
            <w:tcW w:w="679" w:type="dxa"/>
          </w:tcPr>
          <w:p w:rsidR="00A64E31" w:rsidRPr="000E3549" w:rsidRDefault="00A64E31" w:rsidP="00F364EA">
            <w:pPr>
              <w:spacing w:line="276" w:lineRule="auto"/>
            </w:pPr>
          </w:p>
        </w:tc>
      </w:tr>
      <w:tr w:rsidR="00A64E31" w:rsidRPr="000E3549" w:rsidTr="00F364EA">
        <w:tc>
          <w:tcPr>
            <w:tcW w:w="846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center"/>
            </w:pPr>
            <w:r>
              <w:t>1.2.</w:t>
            </w:r>
          </w:p>
        </w:tc>
        <w:tc>
          <w:tcPr>
            <w:tcW w:w="7820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left"/>
            </w:pPr>
            <w:r w:rsidRPr="000E3549">
              <w:t>Нормативно-правовые основы разработки содержания программы</w:t>
            </w:r>
          </w:p>
        </w:tc>
        <w:tc>
          <w:tcPr>
            <w:tcW w:w="679" w:type="dxa"/>
          </w:tcPr>
          <w:p w:rsidR="00A64E31" w:rsidRPr="000E3549" w:rsidRDefault="00A64E31" w:rsidP="00F364EA">
            <w:pPr>
              <w:spacing w:line="276" w:lineRule="auto"/>
            </w:pPr>
          </w:p>
        </w:tc>
      </w:tr>
      <w:tr w:rsidR="00A64E31" w:rsidRPr="000E3549" w:rsidTr="00F364EA">
        <w:tc>
          <w:tcPr>
            <w:tcW w:w="846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center"/>
            </w:pPr>
            <w:r>
              <w:t>1.3.</w:t>
            </w:r>
          </w:p>
        </w:tc>
        <w:tc>
          <w:tcPr>
            <w:tcW w:w="7820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left"/>
            </w:pPr>
            <w:r w:rsidRPr="000E3549">
              <w:t xml:space="preserve">Цель и задачи программы </w:t>
            </w:r>
          </w:p>
        </w:tc>
        <w:tc>
          <w:tcPr>
            <w:tcW w:w="679" w:type="dxa"/>
          </w:tcPr>
          <w:p w:rsidR="00A64E31" w:rsidRPr="000E3549" w:rsidRDefault="00A64E31" w:rsidP="00F364EA">
            <w:pPr>
              <w:spacing w:line="276" w:lineRule="auto"/>
            </w:pPr>
          </w:p>
        </w:tc>
      </w:tr>
      <w:tr w:rsidR="00A64E31" w:rsidRPr="000E3549" w:rsidTr="00F364EA">
        <w:tc>
          <w:tcPr>
            <w:tcW w:w="846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center"/>
            </w:pPr>
            <w:r>
              <w:t>1.4.</w:t>
            </w:r>
          </w:p>
        </w:tc>
        <w:tc>
          <w:tcPr>
            <w:tcW w:w="7820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left"/>
            </w:pPr>
            <w:r w:rsidRPr="000E3549">
              <w:t>Ожидаемые результаты</w:t>
            </w:r>
          </w:p>
        </w:tc>
        <w:tc>
          <w:tcPr>
            <w:tcW w:w="679" w:type="dxa"/>
          </w:tcPr>
          <w:p w:rsidR="00A64E31" w:rsidRPr="000E3549" w:rsidRDefault="00A64E31" w:rsidP="00F364EA">
            <w:pPr>
              <w:spacing w:line="276" w:lineRule="auto"/>
            </w:pPr>
          </w:p>
        </w:tc>
      </w:tr>
      <w:tr w:rsidR="00A64E31" w:rsidRPr="000E3549" w:rsidTr="00F364EA">
        <w:tc>
          <w:tcPr>
            <w:tcW w:w="846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center"/>
            </w:pPr>
            <w:r>
              <w:t>2.</w:t>
            </w:r>
          </w:p>
        </w:tc>
        <w:tc>
          <w:tcPr>
            <w:tcW w:w="7820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left"/>
            </w:pPr>
            <w:r w:rsidRPr="000E3549">
              <w:t>ОБЩАЯ ХАРАКТЕРИСТИКА РАБОЧЕЙ ПРОГРАММЫ ВОСПИТАНИЯ</w:t>
            </w:r>
          </w:p>
        </w:tc>
        <w:tc>
          <w:tcPr>
            <w:tcW w:w="679" w:type="dxa"/>
          </w:tcPr>
          <w:p w:rsidR="00A64E31" w:rsidRPr="000E3549" w:rsidRDefault="00A64E31" w:rsidP="00F364EA">
            <w:pPr>
              <w:spacing w:line="276" w:lineRule="auto"/>
            </w:pPr>
          </w:p>
        </w:tc>
      </w:tr>
      <w:tr w:rsidR="00A64E31" w:rsidRPr="000E3549" w:rsidTr="00F364EA">
        <w:tc>
          <w:tcPr>
            <w:tcW w:w="846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center"/>
            </w:pPr>
            <w:r>
              <w:t>2.1.</w:t>
            </w:r>
          </w:p>
        </w:tc>
        <w:tc>
          <w:tcPr>
            <w:tcW w:w="7820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left"/>
            </w:pPr>
            <w:r w:rsidRPr="000E3549">
              <w:t xml:space="preserve">Цель и задачи воспитательной работы с </w:t>
            </w:r>
            <w:proofErr w:type="gramStart"/>
            <w:r w:rsidRPr="000E3549">
              <w:t>обучающимися</w:t>
            </w:r>
            <w:proofErr w:type="gramEnd"/>
          </w:p>
        </w:tc>
        <w:tc>
          <w:tcPr>
            <w:tcW w:w="679" w:type="dxa"/>
          </w:tcPr>
          <w:p w:rsidR="00A64E31" w:rsidRPr="000E3549" w:rsidRDefault="00A64E31" w:rsidP="00F364EA">
            <w:pPr>
              <w:spacing w:line="276" w:lineRule="auto"/>
            </w:pPr>
          </w:p>
        </w:tc>
      </w:tr>
      <w:tr w:rsidR="00A64E31" w:rsidRPr="000E3549" w:rsidTr="00F364EA">
        <w:tc>
          <w:tcPr>
            <w:tcW w:w="846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center"/>
            </w:pPr>
            <w:r>
              <w:t>2.2.</w:t>
            </w:r>
          </w:p>
        </w:tc>
        <w:tc>
          <w:tcPr>
            <w:tcW w:w="7820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left"/>
            </w:pPr>
            <w:r w:rsidRPr="000E3549">
              <w:t xml:space="preserve">Основные направления и виды деятельности </w:t>
            </w:r>
            <w:proofErr w:type="gramStart"/>
            <w:r w:rsidRPr="000E3549">
              <w:t>обучающихся</w:t>
            </w:r>
            <w:proofErr w:type="gramEnd"/>
            <w:r w:rsidRPr="000E3549">
              <w:t xml:space="preserve"> в воспитательной системе МГРИ</w:t>
            </w:r>
          </w:p>
        </w:tc>
        <w:tc>
          <w:tcPr>
            <w:tcW w:w="679" w:type="dxa"/>
          </w:tcPr>
          <w:p w:rsidR="00A64E31" w:rsidRPr="000E3549" w:rsidRDefault="00A64E31" w:rsidP="00F364EA">
            <w:pPr>
              <w:spacing w:line="276" w:lineRule="auto"/>
            </w:pPr>
          </w:p>
        </w:tc>
      </w:tr>
      <w:tr w:rsidR="00A64E31" w:rsidRPr="000E3549" w:rsidTr="00F364EA">
        <w:tc>
          <w:tcPr>
            <w:tcW w:w="846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center"/>
            </w:pPr>
            <w:r>
              <w:t>2.3.</w:t>
            </w:r>
          </w:p>
        </w:tc>
        <w:tc>
          <w:tcPr>
            <w:tcW w:w="7820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left"/>
            </w:pPr>
            <w:r w:rsidRPr="000E3549">
              <w:t>Формы и методы воспитательной работы</w:t>
            </w:r>
          </w:p>
        </w:tc>
        <w:tc>
          <w:tcPr>
            <w:tcW w:w="679" w:type="dxa"/>
          </w:tcPr>
          <w:p w:rsidR="00A64E31" w:rsidRPr="000E3549" w:rsidRDefault="00A64E31" w:rsidP="00F364EA">
            <w:pPr>
              <w:spacing w:line="276" w:lineRule="auto"/>
            </w:pPr>
          </w:p>
        </w:tc>
      </w:tr>
      <w:tr w:rsidR="00A64E31" w:rsidRPr="000E3549" w:rsidTr="00F364EA">
        <w:tc>
          <w:tcPr>
            <w:tcW w:w="846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center"/>
            </w:pPr>
            <w:r>
              <w:t>3.</w:t>
            </w:r>
          </w:p>
        </w:tc>
        <w:tc>
          <w:tcPr>
            <w:tcW w:w="7820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left"/>
            </w:pPr>
            <w:r w:rsidRPr="000E3549">
              <w:t>МАТРИЦА ВНЕДРЕНИЯ ВОСПИТАТЕЛЬНОЙ РАБОТЫ В ОБРАЗОВАТЕЛЬНУЮ ПРОГРАММУ</w:t>
            </w:r>
          </w:p>
        </w:tc>
        <w:tc>
          <w:tcPr>
            <w:tcW w:w="679" w:type="dxa"/>
          </w:tcPr>
          <w:p w:rsidR="00A64E31" w:rsidRPr="000E3549" w:rsidRDefault="00A64E31" w:rsidP="00F364EA">
            <w:pPr>
              <w:spacing w:line="276" w:lineRule="auto"/>
            </w:pPr>
          </w:p>
        </w:tc>
      </w:tr>
      <w:tr w:rsidR="00A64E31" w:rsidRPr="000E3549" w:rsidTr="00F364EA">
        <w:tc>
          <w:tcPr>
            <w:tcW w:w="846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7820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left"/>
            </w:pPr>
            <w:r w:rsidRPr="000E3549">
              <w:t>ПЕРЕЧЕНЬ ЛИТЕРАТУРЫ</w:t>
            </w:r>
          </w:p>
        </w:tc>
        <w:tc>
          <w:tcPr>
            <w:tcW w:w="679" w:type="dxa"/>
          </w:tcPr>
          <w:p w:rsidR="00A64E31" w:rsidRPr="000E3549" w:rsidRDefault="00A64E31" w:rsidP="00F364EA">
            <w:pPr>
              <w:spacing w:line="276" w:lineRule="auto"/>
            </w:pPr>
          </w:p>
        </w:tc>
      </w:tr>
      <w:tr w:rsidR="00A64E31" w:rsidRPr="000E3549" w:rsidTr="00F364EA">
        <w:tc>
          <w:tcPr>
            <w:tcW w:w="846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center"/>
            </w:pPr>
            <w:r>
              <w:t>4.1.</w:t>
            </w:r>
          </w:p>
        </w:tc>
        <w:tc>
          <w:tcPr>
            <w:tcW w:w="7820" w:type="dxa"/>
          </w:tcPr>
          <w:p w:rsidR="00A64E31" w:rsidRPr="000E3549" w:rsidRDefault="00A64E31" w:rsidP="00F364EA">
            <w:pPr>
              <w:spacing w:line="276" w:lineRule="auto"/>
              <w:ind w:firstLine="5"/>
            </w:pPr>
            <w:r>
              <w:t>Перечень основной литературы</w:t>
            </w:r>
          </w:p>
        </w:tc>
        <w:tc>
          <w:tcPr>
            <w:tcW w:w="679" w:type="dxa"/>
          </w:tcPr>
          <w:p w:rsidR="00A64E31" w:rsidRPr="000E3549" w:rsidRDefault="00A64E31" w:rsidP="00F364EA">
            <w:pPr>
              <w:spacing w:line="276" w:lineRule="auto"/>
            </w:pPr>
          </w:p>
        </w:tc>
      </w:tr>
      <w:tr w:rsidR="00A64E31" w:rsidRPr="000E3549" w:rsidTr="00F364EA">
        <w:tc>
          <w:tcPr>
            <w:tcW w:w="846" w:type="dxa"/>
          </w:tcPr>
          <w:p w:rsidR="00A64E31" w:rsidRPr="000E3549" w:rsidRDefault="00A64E31" w:rsidP="00F364EA">
            <w:pPr>
              <w:spacing w:line="276" w:lineRule="auto"/>
              <w:ind w:firstLine="0"/>
              <w:jc w:val="center"/>
            </w:pPr>
            <w:r>
              <w:t>4.2.</w:t>
            </w:r>
          </w:p>
        </w:tc>
        <w:tc>
          <w:tcPr>
            <w:tcW w:w="7820" w:type="dxa"/>
          </w:tcPr>
          <w:p w:rsidR="00A64E31" w:rsidRPr="0062148C" w:rsidRDefault="00A64E31" w:rsidP="00F364EA">
            <w:pPr>
              <w:tabs>
                <w:tab w:val="clear" w:pos="993"/>
                <w:tab w:val="left" w:pos="1134"/>
              </w:tabs>
              <w:spacing w:line="276" w:lineRule="auto"/>
              <w:ind w:firstLine="5"/>
              <w:jc w:val="left"/>
            </w:pPr>
            <w:r w:rsidRPr="0062148C">
              <w:t xml:space="preserve">Легендарные книги </w:t>
            </w:r>
          </w:p>
          <w:p w:rsidR="00A64E31" w:rsidRPr="0062148C" w:rsidRDefault="00A64E31" w:rsidP="00F364EA">
            <w:pPr>
              <w:tabs>
                <w:tab w:val="clear" w:pos="993"/>
                <w:tab w:val="left" w:pos="1134"/>
              </w:tabs>
              <w:spacing w:line="276" w:lineRule="auto"/>
              <w:ind w:firstLine="5"/>
              <w:jc w:val="left"/>
            </w:pPr>
            <w:r w:rsidRPr="0062148C">
              <w:t xml:space="preserve">из фонда библиотеки МГРИ об истории университета </w:t>
            </w:r>
          </w:p>
          <w:p w:rsidR="00A64E31" w:rsidRPr="0062148C" w:rsidRDefault="00A64E31" w:rsidP="00F364EA">
            <w:pPr>
              <w:tabs>
                <w:tab w:val="clear" w:pos="993"/>
                <w:tab w:val="left" w:pos="1134"/>
              </w:tabs>
              <w:spacing w:line="276" w:lineRule="auto"/>
              <w:ind w:firstLine="5"/>
              <w:jc w:val="left"/>
            </w:pPr>
            <w:r w:rsidRPr="0062148C">
              <w:t>и горно-геологической отрасли</w:t>
            </w:r>
          </w:p>
          <w:p w:rsidR="00A64E31" w:rsidRPr="0062148C" w:rsidRDefault="00A64E31" w:rsidP="00F364EA">
            <w:pPr>
              <w:tabs>
                <w:tab w:val="clear" w:pos="993"/>
                <w:tab w:val="left" w:pos="1134"/>
              </w:tabs>
              <w:spacing w:line="276" w:lineRule="auto"/>
              <w:ind w:firstLine="5"/>
              <w:jc w:val="left"/>
            </w:pPr>
            <w:r w:rsidRPr="0062148C">
              <w:t>как основа образования и воспитания будущих специалистов</w:t>
            </w:r>
          </w:p>
          <w:p w:rsidR="00A64E31" w:rsidRPr="000E3549" w:rsidRDefault="00A64E31" w:rsidP="00F364EA">
            <w:pPr>
              <w:spacing w:line="276" w:lineRule="auto"/>
            </w:pPr>
          </w:p>
        </w:tc>
        <w:tc>
          <w:tcPr>
            <w:tcW w:w="679" w:type="dxa"/>
          </w:tcPr>
          <w:p w:rsidR="00A64E31" w:rsidRPr="000E3549" w:rsidRDefault="00A64E31" w:rsidP="00F364EA">
            <w:pPr>
              <w:spacing w:line="276" w:lineRule="auto"/>
            </w:pPr>
          </w:p>
        </w:tc>
      </w:tr>
    </w:tbl>
    <w:p w:rsidR="00A64E31" w:rsidRPr="000E3549" w:rsidRDefault="00A64E31" w:rsidP="00A64E31">
      <w:pPr>
        <w:spacing w:line="276" w:lineRule="auto"/>
      </w:pPr>
    </w:p>
    <w:p w:rsidR="00A64E31" w:rsidRPr="000E3549" w:rsidRDefault="00A64E31" w:rsidP="00A64E31">
      <w:pPr>
        <w:spacing w:line="276" w:lineRule="auto"/>
      </w:pPr>
    </w:p>
    <w:p w:rsidR="00A64E31" w:rsidRPr="000E3549" w:rsidRDefault="00A64E31" w:rsidP="00A64E31">
      <w:pPr>
        <w:spacing w:line="276" w:lineRule="auto"/>
      </w:pPr>
    </w:p>
    <w:p w:rsidR="00A64E31" w:rsidRPr="000E3549" w:rsidRDefault="00A64E31" w:rsidP="00A64E31">
      <w:pPr>
        <w:spacing w:line="276" w:lineRule="auto"/>
      </w:pPr>
    </w:p>
    <w:p w:rsidR="00A64E31" w:rsidRPr="000E3549" w:rsidRDefault="00A64E31" w:rsidP="00A64E31">
      <w:pPr>
        <w:spacing w:line="276" w:lineRule="auto"/>
      </w:pPr>
    </w:p>
    <w:p w:rsidR="00A64E31" w:rsidRPr="000E3549" w:rsidRDefault="00A64E31" w:rsidP="00A64E31">
      <w:pPr>
        <w:spacing w:line="276" w:lineRule="auto"/>
      </w:pPr>
    </w:p>
    <w:p w:rsidR="00A64E31" w:rsidRPr="000E3549" w:rsidRDefault="00A64E31" w:rsidP="00A64E31">
      <w:pPr>
        <w:spacing w:line="276" w:lineRule="auto"/>
      </w:pPr>
    </w:p>
    <w:p w:rsidR="00A64E31" w:rsidRPr="000E3549" w:rsidRDefault="00A64E31" w:rsidP="00A64E31">
      <w:pPr>
        <w:spacing w:line="276" w:lineRule="auto"/>
      </w:pPr>
    </w:p>
    <w:p w:rsidR="00A64E31" w:rsidRPr="000E3549" w:rsidRDefault="00A64E31" w:rsidP="00A64E31">
      <w:pPr>
        <w:spacing w:line="276" w:lineRule="auto"/>
      </w:pPr>
    </w:p>
    <w:p w:rsidR="00A64E31" w:rsidRPr="000E3549" w:rsidRDefault="00A64E31" w:rsidP="00A64E31">
      <w:pPr>
        <w:spacing w:line="276" w:lineRule="auto"/>
      </w:pPr>
    </w:p>
    <w:p w:rsidR="00A64E31" w:rsidRPr="000E3549" w:rsidRDefault="00A64E31" w:rsidP="00A64E31">
      <w:pPr>
        <w:spacing w:line="276" w:lineRule="auto"/>
      </w:pPr>
    </w:p>
    <w:p w:rsidR="00A64E31" w:rsidRPr="000E3549" w:rsidRDefault="00A64E31" w:rsidP="00A64E31">
      <w:pPr>
        <w:spacing w:line="276" w:lineRule="auto"/>
      </w:pPr>
    </w:p>
    <w:p w:rsidR="00A64E31" w:rsidRPr="000E3549" w:rsidRDefault="00A64E31" w:rsidP="00A64E31">
      <w:pPr>
        <w:spacing w:line="276" w:lineRule="auto"/>
      </w:pPr>
    </w:p>
    <w:p w:rsidR="00A64E31" w:rsidRPr="000E3549" w:rsidRDefault="00A64E31" w:rsidP="00A64E31">
      <w:pPr>
        <w:spacing w:line="276" w:lineRule="auto"/>
      </w:pPr>
    </w:p>
    <w:p w:rsidR="00A64E31" w:rsidRDefault="00A64E31" w:rsidP="00A64E31">
      <w:pPr>
        <w:spacing w:line="276" w:lineRule="auto"/>
      </w:pPr>
    </w:p>
    <w:p w:rsidR="00A64E31" w:rsidRDefault="00A64E31" w:rsidP="00A64E31">
      <w:pPr>
        <w:spacing w:line="276" w:lineRule="auto"/>
      </w:pPr>
    </w:p>
    <w:p w:rsidR="00A64E31" w:rsidRDefault="00A64E31" w:rsidP="00A64E31">
      <w:pPr>
        <w:spacing w:line="276" w:lineRule="auto"/>
      </w:pPr>
    </w:p>
    <w:p w:rsidR="00A64E31" w:rsidRDefault="00A64E31" w:rsidP="00A64E31">
      <w:pPr>
        <w:spacing w:line="276" w:lineRule="auto"/>
      </w:pPr>
    </w:p>
    <w:p w:rsidR="00A64E31" w:rsidRDefault="00A64E31" w:rsidP="00A64E31">
      <w:pPr>
        <w:spacing w:line="276" w:lineRule="auto"/>
      </w:pPr>
    </w:p>
    <w:p w:rsidR="00A64E31" w:rsidRDefault="00A64E31" w:rsidP="00A64E31">
      <w:pPr>
        <w:spacing w:line="276" w:lineRule="auto"/>
        <w:rPr>
          <w:b/>
        </w:rPr>
      </w:pPr>
    </w:p>
    <w:p w:rsidR="00A64E31" w:rsidRPr="000E3549" w:rsidRDefault="00A64E31" w:rsidP="00A64E31">
      <w:pPr>
        <w:spacing w:line="276" w:lineRule="auto"/>
        <w:rPr>
          <w:b/>
        </w:rPr>
      </w:pPr>
      <w:r w:rsidRPr="000E3549">
        <w:rPr>
          <w:b/>
        </w:rPr>
        <w:lastRenderedPageBreak/>
        <w:t>1.</w:t>
      </w:r>
      <w:r w:rsidRPr="000E3549">
        <w:rPr>
          <w:b/>
        </w:rPr>
        <w:tab/>
        <w:t>ОБЩИЕ ПОЛОЖЕНИЯ</w:t>
      </w:r>
    </w:p>
    <w:p w:rsidR="00A64E31" w:rsidRPr="000E3549" w:rsidRDefault="00A64E31" w:rsidP="00A64E31">
      <w:pPr>
        <w:spacing w:line="276" w:lineRule="auto"/>
      </w:pPr>
      <w:r w:rsidRPr="000E3549">
        <w:rPr>
          <w:i/>
        </w:rPr>
        <w:t>1.1.</w:t>
      </w:r>
      <w:r w:rsidRPr="000E3549">
        <w:rPr>
          <w:i/>
        </w:rPr>
        <w:tab/>
        <w:t>Областью применения программы</w:t>
      </w:r>
      <w:r w:rsidRPr="000E3549">
        <w:t xml:space="preserve"> является образовательное и </w:t>
      </w:r>
      <w:proofErr w:type="spellStart"/>
      <w:r w:rsidRPr="000E3549">
        <w:t>социокультурное</w:t>
      </w:r>
      <w:proofErr w:type="spellEnd"/>
      <w:r w:rsidRPr="000E3549">
        <w:t xml:space="preserve"> пространство Университета, образовательная и воспитывающая среды в их единстве и взаимосвязи.</w:t>
      </w:r>
    </w:p>
    <w:p w:rsidR="00A64E31" w:rsidRPr="000E2611" w:rsidRDefault="00A64E31" w:rsidP="00A64E31">
      <w:pPr>
        <w:spacing w:line="276" w:lineRule="auto"/>
        <w:rPr>
          <w:i/>
        </w:rPr>
      </w:pPr>
      <w:r w:rsidRPr="000E2611">
        <w:rPr>
          <w:i/>
        </w:rPr>
        <w:t>1.2.</w:t>
      </w:r>
      <w:r w:rsidRPr="000E2611">
        <w:rPr>
          <w:i/>
        </w:rPr>
        <w:tab/>
        <w:t>Нормативно-правовые основы разработки содержания программы:</w:t>
      </w:r>
    </w:p>
    <w:p w:rsidR="00A64E31" w:rsidRPr="000E3549" w:rsidRDefault="00A64E31" w:rsidP="00A64E31">
      <w:pPr>
        <w:spacing w:line="276" w:lineRule="auto"/>
      </w:pPr>
      <w:r w:rsidRPr="000E3549">
        <w:t>–</w:t>
      </w:r>
      <w:r w:rsidRPr="000E3549">
        <w:tab/>
        <w:t>Конституция Российской Федерации;</w:t>
      </w:r>
    </w:p>
    <w:p w:rsidR="00A64E31" w:rsidRPr="000E3549" w:rsidRDefault="00A64E31" w:rsidP="00A64E31">
      <w:pPr>
        <w:spacing w:line="276" w:lineRule="auto"/>
      </w:pPr>
      <w:r w:rsidRPr="000E3549">
        <w:t>−</w:t>
      </w:r>
      <w:r w:rsidRPr="000E3549">
        <w:tab/>
        <w:t>Федеральный закон от 29 декабря 2012 г. № 273-ФЗ «Об образовании в Российской Федерации»;</w:t>
      </w:r>
    </w:p>
    <w:p w:rsidR="00A64E31" w:rsidRPr="000E3549" w:rsidRDefault="00A64E31" w:rsidP="00A64E31">
      <w:pPr>
        <w:spacing w:line="276" w:lineRule="auto"/>
      </w:pPr>
      <w:r w:rsidRPr="000E3549">
        <w:t>−</w:t>
      </w:r>
      <w:r w:rsidRPr="000E3549">
        <w:tab/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A64E31" w:rsidRPr="000E3549" w:rsidRDefault="00A64E31" w:rsidP="00A64E31">
      <w:pPr>
        <w:spacing w:line="276" w:lineRule="auto"/>
      </w:pPr>
      <w:r w:rsidRPr="000E3549">
        <w:t>−</w:t>
      </w:r>
      <w:r w:rsidRPr="000E3549">
        <w:tab/>
        <w:t>Федеральный закон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0E3549">
        <w:t>волонтерства</w:t>
      </w:r>
      <w:proofErr w:type="spellEnd"/>
      <w:r w:rsidRPr="000E3549">
        <w:t>)» № 15-ФЗ от 5 февраля 2018 г.;</w:t>
      </w:r>
    </w:p>
    <w:p w:rsidR="00A64E31" w:rsidRPr="000E3549" w:rsidRDefault="00A64E31" w:rsidP="00A64E31">
      <w:pPr>
        <w:spacing w:line="276" w:lineRule="auto"/>
        <w:rPr>
          <w:shd w:val="clear" w:color="auto" w:fill="FFFFFF"/>
        </w:rPr>
      </w:pPr>
      <w:r w:rsidRPr="000E3549">
        <w:t>−</w:t>
      </w:r>
      <w:r w:rsidRPr="000E3549">
        <w:tab/>
      </w:r>
      <w:r w:rsidRPr="000E3549">
        <w:rPr>
          <w:shd w:val="clear" w:color="auto" w:fill="FFFFFF"/>
        </w:rPr>
        <w:t xml:space="preserve">Указ Президента </w:t>
      </w:r>
      <w:r w:rsidRPr="000E3549">
        <w:t>Российской Федерации</w:t>
      </w:r>
      <w:r w:rsidRPr="000E3549">
        <w:rPr>
          <w:shd w:val="clear" w:color="auto" w:fill="FFFFFF"/>
        </w:rPr>
        <w:t xml:space="preserve"> от 31 декабря 2015 г. № 683 «О Стратегии национальной безопасности Российской Федерации» (с изменениями от 6 марта 2018 г.);</w:t>
      </w:r>
    </w:p>
    <w:p w:rsidR="00A64E31" w:rsidRPr="000E3549" w:rsidRDefault="00A64E31" w:rsidP="00A64E31">
      <w:pPr>
        <w:spacing w:line="276" w:lineRule="auto"/>
      </w:pPr>
      <w:r w:rsidRPr="000E3549">
        <w:t>−</w:t>
      </w:r>
      <w:r w:rsidRPr="000E3549">
        <w:tab/>
      </w:r>
      <w:r w:rsidRPr="000E3549">
        <w:rPr>
          <w:kern w:val="36"/>
          <w:lang w:eastAsia="ru-RU"/>
        </w:rPr>
        <w:t>Указ Президента Российской Федерации от 19</w:t>
      </w:r>
      <w:r w:rsidRPr="000E3549">
        <w:rPr>
          <w:shd w:val="clear" w:color="auto" w:fill="FFFFFF"/>
        </w:rPr>
        <w:t xml:space="preserve"> декабря</w:t>
      </w:r>
      <w:r w:rsidRPr="000E3549">
        <w:rPr>
          <w:kern w:val="36"/>
          <w:lang w:eastAsia="ru-RU"/>
        </w:rPr>
        <w:t>2012 г. № 1666</w:t>
      </w:r>
      <w:r w:rsidRPr="000E3549">
        <w:t xml:space="preserve"> «</w:t>
      </w:r>
      <w:r w:rsidRPr="000E3549">
        <w:rPr>
          <w:lang w:eastAsia="ru-RU"/>
        </w:rPr>
        <w:t>О Стратегии государственной национальной политики Российской Федерации на период до 2025 года»;</w:t>
      </w:r>
    </w:p>
    <w:p w:rsidR="00A64E31" w:rsidRPr="000E3549" w:rsidRDefault="00A64E31" w:rsidP="00A64E31">
      <w:pPr>
        <w:spacing w:line="276" w:lineRule="auto"/>
      </w:pPr>
      <w:r w:rsidRPr="000E3549">
        <w:t>−</w:t>
      </w:r>
      <w:r w:rsidRPr="000E3549">
        <w:tab/>
      </w:r>
      <w:r w:rsidRPr="000E3549">
        <w:rPr>
          <w:kern w:val="36"/>
          <w:lang w:eastAsia="ru-RU"/>
        </w:rPr>
        <w:t>Указ Президента Российской Федерации от 24</w:t>
      </w:r>
      <w:r w:rsidRPr="000E3549">
        <w:rPr>
          <w:shd w:val="clear" w:color="auto" w:fill="FFFFFF"/>
        </w:rPr>
        <w:t xml:space="preserve"> декабря </w:t>
      </w:r>
      <w:r w:rsidRPr="000E3549">
        <w:rPr>
          <w:kern w:val="36"/>
          <w:lang w:eastAsia="ru-RU"/>
        </w:rPr>
        <w:t>2014 г. № 808</w:t>
      </w:r>
      <w:r w:rsidRPr="000E3549">
        <w:t xml:space="preserve"> «</w:t>
      </w:r>
      <w:r w:rsidRPr="000E3549">
        <w:rPr>
          <w:lang w:eastAsia="ru-RU"/>
        </w:rPr>
        <w:t>Об утверждении Основ государственной культурной политики»;</w:t>
      </w:r>
    </w:p>
    <w:p w:rsidR="00A64E31" w:rsidRPr="000E3549" w:rsidRDefault="00A64E31" w:rsidP="00A64E31">
      <w:pPr>
        <w:spacing w:line="276" w:lineRule="auto"/>
      </w:pPr>
      <w:r w:rsidRPr="000E3549">
        <w:t>−</w:t>
      </w:r>
      <w:r w:rsidRPr="000E3549">
        <w:tab/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A64E31" w:rsidRPr="000E3549" w:rsidRDefault="00A64E31" w:rsidP="00A64E31">
      <w:pPr>
        <w:spacing w:line="276" w:lineRule="auto"/>
        <w:rPr>
          <w:shd w:val="clear" w:color="auto" w:fill="FFFFFF"/>
        </w:rPr>
      </w:pPr>
      <w:r w:rsidRPr="000E3549">
        <w:t>−</w:t>
      </w:r>
      <w:r w:rsidRPr="000E3549">
        <w:tab/>
      </w:r>
      <w:r w:rsidRPr="000E3549">
        <w:rPr>
          <w:shd w:val="clear" w:color="auto" w:fill="FFFFFF"/>
        </w:rPr>
        <w:t>Указ Президента Российской Федерации от 9 мая 2017 г. №203 «Стратегия развития информационного общества в Российской Федерации на 2017-2030 гг.»;</w:t>
      </w:r>
    </w:p>
    <w:p w:rsidR="00A64E31" w:rsidRPr="000E3549" w:rsidRDefault="00A64E31" w:rsidP="00A64E31">
      <w:pPr>
        <w:spacing w:line="276" w:lineRule="auto"/>
      </w:pPr>
      <w:r w:rsidRPr="000E3549">
        <w:t>−</w:t>
      </w:r>
      <w:r w:rsidRPr="000E3549">
        <w:tab/>
        <w:t>Распоряжение Правительства от 29 ноября 2014 г. № 2403-р «Основы государственной молодежной политики Российской Федерации на период до 2025 года»;</w:t>
      </w:r>
    </w:p>
    <w:p w:rsidR="00A64E31" w:rsidRPr="000E3549" w:rsidRDefault="00A64E31" w:rsidP="00A64E31">
      <w:pPr>
        <w:spacing w:line="276" w:lineRule="auto"/>
      </w:pPr>
      <w:r w:rsidRPr="000E3549">
        <w:t>−</w:t>
      </w:r>
      <w:r w:rsidRPr="000E3549">
        <w:tab/>
        <w:t>Распоряжение Правительства от 29 мая 2015 г. № 996-р «Стратегия развития воспитания в Российской Федерации на период до 2025 года»;</w:t>
      </w:r>
    </w:p>
    <w:p w:rsidR="00A64E31" w:rsidRPr="000E3549" w:rsidRDefault="00A64E31" w:rsidP="00A64E31">
      <w:pPr>
        <w:spacing w:line="276" w:lineRule="auto"/>
      </w:pPr>
      <w:r w:rsidRPr="000E3549">
        <w:t>−</w:t>
      </w:r>
      <w:r w:rsidRPr="000E3549">
        <w:tab/>
        <w:t>Распоряжение Правительства Российской Федерации от 29 декабря 2014 г. № 2765-р «Концепция Федеральной целевой программы развития образования на 2016-2020 годы»;</w:t>
      </w:r>
    </w:p>
    <w:p w:rsidR="00A64E31" w:rsidRPr="000E3549" w:rsidRDefault="00A64E31" w:rsidP="00A64E31">
      <w:pPr>
        <w:spacing w:line="276" w:lineRule="auto"/>
      </w:pPr>
      <w:r w:rsidRPr="000E3549">
        <w:t>−</w:t>
      </w:r>
      <w:r w:rsidRPr="000E3549">
        <w:tab/>
        <w:t>Постановление Правительства Российской Федерации от 26 декабря 2017 г. № 1642</w:t>
      </w:r>
      <w:proofErr w:type="gramStart"/>
      <w:r w:rsidRPr="000E3549">
        <w:t xml:space="preserve"> О</w:t>
      </w:r>
      <w:proofErr w:type="gramEnd"/>
      <w:r w:rsidRPr="000E3549">
        <w:t>б утверждении государственной программы Российской Федерации «Развитие образования»;</w:t>
      </w:r>
    </w:p>
    <w:p w:rsidR="00A64E31" w:rsidRPr="000E3549" w:rsidRDefault="00A64E31" w:rsidP="00A64E31">
      <w:pPr>
        <w:spacing w:line="276" w:lineRule="auto"/>
      </w:pPr>
      <w:r w:rsidRPr="000E3549">
        <w:t>−</w:t>
      </w:r>
      <w:r w:rsidRPr="000E3549">
        <w:tab/>
        <w:t>План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№ 2403-р;</w:t>
      </w:r>
    </w:p>
    <w:p w:rsidR="00A64E31" w:rsidRPr="000E3549" w:rsidRDefault="00A64E31" w:rsidP="00A64E31">
      <w:pPr>
        <w:pStyle w:val="a4"/>
        <w:spacing w:line="276" w:lineRule="auto"/>
      </w:pPr>
      <w:r w:rsidRPr="000E3549">
        <w:lastRenderedPageBreak/>
        <w:t>−</w:t>
      </w:r>
      <w:r w:rsidRPr="000E3549">
        <w:tab/>
        <w:t xml:space="preserve">Устав </w:t>
      </w:r>
      <w:bookmarkStart w:id="16" w:name="_Hlk51189740"/>
      <w:r w:rsidRPr="000E3549">
        <w:t>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</w:t>
      </w:r>
      <w:bookmarkEnd w:id="16"/>
      <w:r w:rsidRPr="000E3549">
        <w:t>, утвержденный приказом Министерства науки и высшего образования Российской Федерации от 03 декабря 2018 г. № 1102 с внесенными изменениями от 14.01.2020 г.;</w:t>
      </w:r>
    </w:p>
    <w:p w:rsidR="00A64E31" w:rsidRPr="000E3549" w:rsidRDefault="00A64E31" w:rsidP="00A64E31">
      <w:pPr>
        <w:pStyle w:val="a4"/>
        <w:spacing w:line="276" w:lineRule="auto"/>
      </w:pPr>
      <w:r w:rsidRPr="000E3549">
        <w:t>−</w:t>
      </w:r>
      <w:r w:rsidRPr="000E3549">
        <w:tab/>
        <w:t>Положение о Совете по воспитательной работе 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Орджоникидзе»;</w:t>
      </w:r>
    </w:p>
    <w:p w:rsidR="00A64E31" w:rsidRPr="000E3549" w:rsidRDefault="00A64E31" w:rsidP="00A64E31">
      <w:pPr>
        <w:spacing w:line="276" w:lineRule="auto"/>
      </w:pPr>
      <w:r w:rsidRPr="000E3549">
        <w:t>−</w:t>
      </w:r>
      <w:r w:rsidRPr="000E3549">
        <w:tab/>
        <w:t>Положение об Объединенном Совете обучающихся 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Орджоникидзе»;</w:t>
      </w:r>
    </w:p>
    <w:p w:rsidR="00A64E31" w:rsidRPr="000E3549" w:rsidRDefault="00A64E31" w:rsidP="00A64E31">
      <w:pPr>
        <w:spacing w:line="276" w:lineRule="auto"/>
      </w:pPr>
      <w:r w:rsidRPr="000E3549">
        <w:t>−</w:t>
      </w:r>
      <w:r w:rsidRPr="000E3549">
        <w:tab/>
        <w:t>Положение о системе кураторства студенческих академических групп МГРИ.</w:t>
      </w:r>
    </w:p>
    <w:p w:rsidR="00A64E31" w:rsidRPr="00A04B0B" w:rsidRDefault="00A64E31" w:rsidP="00A64E31">
      <w:pPr>
        <w:spacing w:line="276" w:lineRule="auto"/>
        <w:rPr>
          <w:b/>
          <w:i/>
        </w:rPr>
      </w:pPr>
      <w:r w:rsidRPr="00A04B0B">
        <w:rPr>
          <w:b/>
          <w:i/>
        </w:rPr>
        <w:t>1.3.</w:t>
      </w:r>
      <w:r w:rsidRPr="00A04B0B">
        <w:rPr>
          <w:b/>
          <w:i/>
        </w:rPr>
        <w:tab/>
        <w:t>Цель и задачи программы:</w:t>
      </w:r>
    </w:p>
    <w:p w:rsidR="00A64E31" w:rsidRPr="000E3549" w:rsidRDefault="00A64E31" w:rsidP="00A64E31">
      <w:pPr>
        <w:spacing w:line="276" w:lineRule="auto"/>
      </w:pPr>
      <w:r w:rsidRPr="000E3549">
        <w:rPr>
          <w:i/>
        </w:rPr>
        <w:t>Цель</w:t>
      </w:r>
      <w:r w:rsidRPr="000E3549">
        <w:t xml:space="preserve"> программы определяет комплекс ключевых характеристик системы воспитательной работы МГРИ (принципы, методологические подходы, цель, задачи, направления, формы, средства и методы воспитания, планируемые результаты и др.) для оказания содействия субъектам образовательных отношений в организации воспитывающей среды.</w:t>
      </w:r>
    </w:p>
    <w:p w:rsidR="00A64E31" w:rsidRPr="000E2611" w:rsidRDefault="00A64E31" w:rsidP="00A64E31">
      <w:pPr>
        <w:spacing w:line="276" w:lineRule="auto"/>
        <w:rPr>
          <w:i/>
        </w:rPr>
      </w:pPr>
      <w:r w:rsidRPr="000E2611">
        <w:rPr>
          <w:i/>
        </w:rPr>
        <w:t>Задачи программы:</w:t>
      </w:r>
    </w:p>
    <w:p w:rsidR="00A64E31" w:rsidRPr="000E3549" w:rsidRDefault="00A64E31" w:rsidP="00A64E31">
      <w:pPr>
        <w:spacing w:line="276" w:lineRule="auto"/>
      </w:pPr>
      <w:r w:rsidRPr="000E3549">
        <w:t>-</w:t>
      </w:r>
      <w:r w:rsidRPr="000E3549">
        <w:tab/>
        <w:t>определение основных направлений воспитательной работы;</w:t>
      </w:r>
    </w:p>
    <w:p w:rsidR="00A64E31" w:rsidRPr="000E3549" w:rsidRDefault="00A64E31" w:rsidP="00A64E31">
      <w:pPr>
        <w:spacing w:line="276" w:lineRule="auto"/>
      </w:pPr>
      <w:r w:rsidRPr="000E3549">
        <w:t>-</w:t>
      </w:r>
      <w:r w:rsidRPr="000E3549">
        <w:tab/>
        <w:t>систематизация современных методов, средств, технологий и механизмов и эффективных мер воспитательной работы;</w:t>
      </w:r>
    </w:p>
    <w:p w:rsidR="00A64E31" w:rsidRPr="000E3549" w:rsidRDefault="00A64E31" w:rsidP="00A64E31">
      <w:pPr>
        <w:spacing w:line="276" w:lineRule="auto"/>
      </w:pPr>
      <w:r w:rsidRPr="000E3549">
        <w:t>-</w:t>
      </w:r>
      <w:r w:rsidRPr="000E3549">
        <w:tab/>
        <w:t>разработка и реализация системы воспитательных мероприятий для создания полноценной социально-педагогической воспитывающей среды и условий для саморазвития и самореализации  обучающихся.</w:t>
      </w:r>
    </w:p>
    <w:p w:rsidR="00A64E31" w:rsidRPr="00A04B0B" w:rsidRDefault="00A64E31" w:rsidP="00A64E31">
      <w:pPr>
        <w:spacing w:line="276" w:lineRule="auto"/>
        <w:rPr>
          <w:b/>
          <w:i/>
        </w:rPr>
      </w:pPr>
      <w:r w:rsidRPr="00A04B0B">
        <w:rPr>
          <w:b/>
          <w:i/>
        </w:rPr>
        <w:t>1.4.</w:t>
      </w:r>
      <w:r w:rsidRPr="00A04B0B">
        <w:rPr>
          <w:b/>
          <w:i/>
        </w:rPr>
        <w:tab/>
        <w:t>Ожидаемые результаты:</w:t>
      </w:r>
    </w:p>
    <w:p w:rsidR="00A64E31" w:rsidRPr="000E3549" w:rsidRDefault="00A64E31" w:rsidP="00A64E31">
      <w:pPr>
        <w:spacing w:line="276" w:lineRule="auto"/>
      </w:pPr>
      <w:r w:rsidRPr="000E3549">
        <w:t>-</w:t>
      </w:r>
      <w:r w:rsidRPr="000E3549">
        <w:tab/>
        <w:t>сохранение целостности учебно-воспитательного процесса, повышение воспитательного характера обучения и образовательного эффекта воспитания;</w:t>
      </w:r>
    </w:p>
    <w:p w:rsidR="00A64E31" w:rsidRPr="000E3549" w:rsidRDefault="00A64E31" w:rsidP="00A64E31">
      <w:pPr>
        <w:spacing w:line="276" w:lineRule="auto"/>
      </w:pPr>
      <w:r w:rsidRPr="000E3549">
        <w:t>- развитие у студентов сознательного отношения к получению профессиональных знаний и навыков, потребности и умения учиться и трудиться</w:t>
      </w:r>
    </w:p>
    <w:p w:rsidR="00A64E31" w:rsidRPr="000E3549" w:rsidRDefault="00A64E31" w:rsidP="00A64E31">
      <w:pPr>
        <w:spacing w:line="276" w:lineRule="auto"/>
      </w:pPr>
      <w:r w:rsidRPr="000E3549">
        <w:t>-</w:t>
      </w:r>
      <w:r w:rsidRPr="000E3549">
        <w:tab/>
        <w:t xml:space="preserve">внедрение новых технологий воспитательной деятельности, организация </w:t>
      </w:r>
      <w:proofErr w:type="spellStart"/>
      <w:r w:rsidRPr="000E3549">
        <w:t>межструктурного</w:t>
      </w:r>
      <w:proofErr w:type="spellEnd"/>
      <w:r w:rsidRPr="000E3549">
        <w:t>, межведомственного и межвузовского взаимодействия</w:t>
      </w:r>
    </w:p>
    <w:p w:rsidR="00A64E31" w:rsidRPr="000E3549" w:rsidRDefault="00A64E31" w:rsidP="00A64E31">
      <w:pPr>
        <w:spacing w:line="276" w:lineRule="auto"/>
      </w:pPr>
      <w:r w:rsidRPr="000E3549">
        <w:t>-</w:t>
      </w:r>
      <w:r w:rsidRPr="000E3549">
        <w:tab/>
        <w:t>рациональное сочетание теоретических занятий с практико-ориентированной деятельностью студентов во внеурочное время;</w:t>
      </w:r>
    </w:p>
    <w:p w:rsidR="00A64E31" w:rsidRPr="000E3549" w:rsidRDefault="00A64E31" w:rsidP="00A64E31">
      <w:pPr>
        <w:spacing w:line="276" w:lineRule="auto"/>
      </w:pPr>
      <w:r w:rsidRPr="000E3549">
        <w:t>-</w:t>
      </w:r>
      <w:r w:rsidRPr="000E3549">
        <w:tab/>
        <w:t>использование форм и методов учебной работы, усиливающих активность студентов;</w:t>
      </w:r>
    </w:p>
    <w:p w:rsidR="00A64E31" w:rsidRPr="000E3549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 xml:space="preserve">использование традиций и позитивного опыта МГРИ и других вузов в современных условиях, их сочетание с поиском новых форм и направлений; </w:t>
      </w:r>
    </w:p>
    <w:p w:rsidR="00A64E31" w:rsidRPr="000E3549" w:rsidRDefault="00A64E31" w:rsidP="00A64E31">
      <w:pPr>
        <w:spacing w:line="276" w:lineRule="auto"/>
      </w:pPr>
      <w:r w:rsidRPr="000E3549">
        <w:lastRenderedPageBreak/>
        <w:t>-</w:t>
      </w:r>
      <w:r w:rsidRPr="000E3549">
        <w:tab/>
        <w:t>использование воспитательного потенциала учебных предметов для расширения культурного кругозора студентов, их творческой и социальной активности</w:t>
      </w:r>
    </w:p>
    <w:p w:rsidR="00A64E31" w:rsidRPr="000E3549" w:rsidRDefault="00A64E31" w:rsidP="00A64E31">
      <w:pPr>
        <w:spacing w:line="276" w:lineRule="auto"/>
      </w:pPr>
      <w:r w:rsidRPr="000E3549">
        <w:t>-</w:t>
      </w:r>
      <w:r w:rsidRPr="000E3549">
        <w:tab/>
        <w:t>повышение степени  вовлеченности обучающихся в организацию и проведение мероприятий воспитательного характера;</w:t>
      </w:r>
    </w:p>
    <w:p w:rsidR="00A64E31" w:rsidRPr="000E3549" w:rsidRDefault="00A64E31" w:rsidP="00A64E31">
      <w:pPr>
        <w:spacing w:line="276" w:lineRule="auto"/>
      </w:pPr>
      <w:r w:rsidRPr="000E3549">
        <w:t>-</w:t>
      </w:r>
      <w:r w:rsidRPr="000E3549">
        <w:tab/>
        <w:t>привлечение к воспитательной работе вуза заинтересованных субъектов университетского сообщества;</w:t>
      </w:r>
    </w:p>
    <w:p w:rsidR="00A64E31" w:rsidRPr="000E3549" w:rsidRDefault="00A64E31" w:rsidP="00A64E31">
      <w:pPr>
        <w:pStyle w:val="Default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>развитие организационной структуры, координирующей воспитательную/</w:t>
      </w:r>
      <w:proofErr w:type="spellStart"/>
      <w:r w:rsidRPr="000E3549">
        <w:rPr>
          <w:color w:val="auto"/>
          <w:sz w:val="26"/>
          <w:szCs w:val="26"/>
        </w:rPr>
        <w:t>внеучебную</w:t>
      </w:r>
      <w:proofErr w:type="spellEnd"/>
      <w:r w:rsidRPr="000E3549">
        <w:rPr>
          <w:color w:val="auto"/>
          <w:sz w:val="26"/>
          <w:szCs w:val="26"/>
        </w:rPr>
        <w:t xml:space="preserve"> деятельность, определяющей её направления, осуществляющей контроль и несущей ответственность за её результаты; </w:t>
      </w:r>
    </w:p>
    <w:p w:rsidR="00A64E31" w:rsidRPr="000E3549" w:rsidRDefault="00A64E31" w:rsidP="00A64E31">
      <w:pPr>
        <w:spacing w:line="276" w:lineRule="auto"/>
      </w:pPr>
      <w:r w:rsidRPr="000E3549">
        <w:t>-</w:t>
      </w:r>
      <w:r w:rsidRPr="000E3549">
        <w:tab/>
        <w:t>выпуск конкурентоспособных специалистов, обладающих высоким уровнем социально-личностных и профессиональных компетенций.</w:t>
      </w:r>
    </w:p>
    <w:p w:rsidR="00A64E31" w:rsidRPr="000E3549" w:rsidRDefault="00A64E31" w:rsidP="00A64E31">
      <w:pPr>
        <w:spacing w:line="276" w:lineRule="auto"/>
        <w:jc w:val="center"/>
      </w:pPr>
      <w:r w:rsidRPr="00A04B0B">
        <w:rPr>
          <w:b/>
        </w:rPr>
        <w:t>2.</w:t>
      </w:r>
      <w:r w:rsidRPr="00A04B0B">
        <w:rPr>
          <w:b/>
        </w:rPr>
        <w:tab/>
        <w:t>ОБЩАЯ</w:t>
      </w:r>
      <w:r w:rsidRPr="000E3549">
        <w:rPr>
          <w:b/>
        </w:rPr>
        <w:t xml:space="preserve"> ХАРАКТЕРИСТИКА РАБОЧЕЙ ПРОГРАММЫ ВОСПИТАНИЯ</w:t>
      </w:r>
    </w:p>
    <w:p w:rsidR="00A64E31" w:rsidRPr="00A04B0B" w:rsidRDefault="00A64E31" w:rsidP="00A64E31">
      <w:pPr>
        <w:spacing w:line="276" w:lineRule="auto"/>
        <w:rPr>
          <w:b/>
          <w:i/>
        </w:rPr>
      </w:pPr>
      <w:r w:rsidRPr="00A04B0B">
        <w:rPr>
          <w:b/>
          <w:i/>
        </w:rPr>
        <w:t>2.1.</w:t>
      </w:r>
      <w:r w:rsidRPr="00A04B0B">
        <w:rPr>
          <w:b/>
          <w:i/>
        </w:rPr>
        <w:tab/>
        <w:t xml:space="preserve">Цель и задачи воспитательной работы с </w:t>
      </w:r>
      <w:proofErr w:type="gramStart"/>
      <w:r w:rsidRPr="00A04B0B">
        <w:rPr>
          <w:b/>
          <w:i/>
        </w:rPr>
        <w:t>обучающимися</w:t>
      </w:r>
      <w:proofErr w:type="gramEnd"/>
    </w:p>
    <w:p w:rsidR="00A64E31" w:rsidRPr="000E3549" w:rsidRDefault="00A64E31" w:rsidP="00A64E31">
      <w:pPr>
        <w:spacing w:line="276" w:lineRule="auto"/>
        <w:rPr>
          <w:lang w:eastAsia="zh-CN"/>
        </w:rPr>
      </w:pPr>
      <w:r w:rsidRPr="000E3549">
        <w:rPr>
          <w:i/>
        </w:rPr>
        <w:t xml:space="preserve">Целью </w:t>
      </w:r>
      <w:r w:rsidRPr="000E3549">
        <w:t xml:space="preserve">воспитательной работы с </w:t>
      </w:r>
      <w:proofErr w:type="gramStart"/>
      <w:r w:rsidRPr="000E3549">
        <w:t>обучающимися</w:t>
      </w:r>
      <w:proofErr w:type="gramEnd"/>
      <w:r w:rsidRPr="000E3549">
        <w:t xml:space="preserve"> </w:t>
      </w:r>
      <w:proofErr w:type="spellStart"/>
      <w:r w:rsidRPr="000E3549">
        <w:t>МГРИявляется</w:t>
      </w:r>
      <w:proofErr w:type="spellEnd"/>
      <w:r w:rsidRPr="000E3549">
        <w:t xml:space="preserve"> </w:t>
      </w:r>
      <w:r w:rsidRPr="000E3549">
        <w:rPr>
          <w:lang w:eastAsia="zh-CN"/>
        </w:rPr>
        <w:t>создание условий для активной жизнедеятельности обучающихся, 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:rsidR="00A64E31" w:rsidRPr="000E3549" w:rsidRDefault="00A64E31" w:rsidP="00A64E31">
      <w:pPr>
        <w:spacing w:line="276" w:lineRule="auto"/>
        <w:rPr>
          <w:i/>
          <w:lang w:eastAsia="zh-CN"/>
        </w:rPr>
      </w:pPr>
      <w:r w:rsidRPr="000E3549">
        <w:rPr>
          <w:lang w:eastAsia="zh-CN"/>
        </w:rPr>
        <w:t xml:space="preserve">Достижению поставленной цели будет способствовать решение следующих </w:t>
      </w:r>
      <w:r w:rsidRPr="000E3549">
        <w:rPr>
          <w:i/>
          <w:lang w:eastAsia="zh-CN"/>
        </w:rPr>
        <w:t>задач:</w:t>
      </w:r>
    </w:p>
    <w:p w:rsidR="00A64E31" w:rsidRPr="000E3549" w:rsidRDefault="00A64E31" w:rsidP="00A64E31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 xml:space="preserve">создание условий для духовно-нравственного саморазвития и самореализации студентов; </w:t>
      </w:r>
    </w:p>
    <w:p w:rsidR="00A64E31" w:rsidRPr="000E3549" w:rsidRDefault="00A64E31" w:rsidP="00A64E31">
      <w:pPr>
        <w:pStyle w:val="Default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мониторинг интересов, динамики ценностных ориентаций студентов как основа планирования воспитательной работы; </w:t>
      </w:r>
    </w:p>
    <w:p w:rsidR="00A64E31" w:rsidRPr="000E3549" w:rsidRDefault="00A64E31" w:rsidP="00A64E31">
      <w:pPr>
        <w:pStyle w:val="Default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реализация в системе </w:t>
      </w:r>
      <w:proofErr w:type="spellStart"/>
      <w:r w:rsidRPr="000E3549">
        <w:rPr>
          <w:color w:val="auto"/>
          <w:sz w:val="26"/>
          <w:szCs w:val="26"/>
        </w:rPr>
        <w:t>внеучебной</w:t>
      </w:r>
      <w:proofErr w:type="spellEnd"/>
      <w:r w:rsidRPr="000E3549">
        <w:rPr>
          <w:color w:val="auto"/>
          <w:sz w:val="26"/>
          <w:szCs w:val="26"/>
        </w:rPr>
        <w:t xml:space="preserve"> работы возможностей студенческого самоуправления; </w:t>
      </w:r>
    </w:p>
    <w:p w:rsidR="00A64E31" w:rsidRPr="000E3549" w:rsidRDefault="00A64E31" w:rsidP="00A64E31">
      <w:pPr>
        <w:pStyle w:val="Default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совершенствование технологии планирования воспитательной работы на уровне всех субъектов воспитательной деятельности (университета, курса, кафедры, индивидуальном); </w:t>
      </w:r>
    </w:p>
    <w:p w:rsidR="00A64E31" w:rsidRPr="000E3549" w:rsidRDefault="00A64E31" w:rsidP="00A64E31">
      <w:pPr>
        <w:pStyle w:val="Default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совершенствование системы управления </w:t>
      </w:r>
      <w:proofErr w:type="spellStart"/>
      <w:r w:rsidRPr="000E3549">
        <w:rPr>
          <w:color w:val="auto"/>
          <w:sz w:val="26"/>
          <w:szCs w:val="26"/>
        </w:rPr>
        <w:t>внеучебной</w:t>
      </w:r>
      <w:proofErr w:type="spellEnd"/>
      <w:r w:rsidRPr="000E3549">
        <w:rPr>
          <w:color w:val="auto"/>
          <w:sz w:val="26"/>
          <w:szCs w:val="26"/>
        </w:rPr>
        <w:t xml:space="preserve"> деятельностью; </w:t>
      </w:r>
    </w:p>
    <w:p w:rsidR="00A64E31" w:rsidRPr="000E3549" w:rsidRDefault="00A64E31" w:rsidP="00A64E31">
      <w:pPr>
        <w:pStyle w:val="Default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 xml:space="preserve">обеспечение повышения профессиональной готовности преподавателей к реализации современных педагогических принципов, активному управлению взаимоотношениями в учебном коллективе; </w:t>
      </w:r>
    </w:p>
    <w:p w:rsidR="00A64E31" w:rsidRPr="000E3549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0E3549">
        <w:rPr>
          <w:color w:val="auto"/>
          <w:sz w:val="26"/>
          <w:szCs w:val="26"/>
        </w:rPr>
        <w:t>-</w:t>
      </w:r>
      <w:r w:rsidRPr="000E3549">
        <w:rPr>
          <w:color w:val="auto"/>
          <w:sz w:val="26"/>
          <w:szCs w:val="26"/>
        </w:rPr>
        <w:tab/>
        <w:t>создание системы социальной поддержки и защиты студенческой молодежи.</w:t>
      </w:r>
    </w:p>
    <w:p w:rsidR="00A64E31" w:rsidRPr="00A04B0B" w:rsidRDefault="00A64E31" w:rsidP="00A64E31">
      <w:pPr>
        <w:spacing w:line="276" w:lineRule="auto"/>
        <w:rPr>
          <w:b/>
          <w:i/>
        </w:rPr>
      </w:pPr>
      <w:r w:rsidRPr="00A04B0B">
        <w:rPr>
          <w:b/>
          <w:i/>
        </w:rPr>
        <w:t>2.2.</w:t>
      </w:r>
      <w:r w:rsidRPr="00A04B0B">
        <w:rPr>
          <w:b/>
          <w:i/>
        </w:rPr>
        <w:tab/>
        <w:t xml:space="preserve">Основные направления и виды деятельности </w:t>
      </w:r>
      <w:proofErr w:type="gramStart"/>
      <w:r w:rsidRPr="00A04B0B">
        <w:rPr>
          <w:b/>
          <w:i/>
        </w:rPr>
        <w:t>обучающихся</w:t>
      </w:r>
      <w:proofErr w:type="gramEnd"/>
      <w:r w:rsidRPr="00A04B0B">
        <w:rPr>
          <w:b/>
          <w:i/>
        </w:rPr>
        <w:t xml:space="preserve"> в воспитательной системе МГРИ</w:t>
      </w:r>
    </w:p>
    <w:p w:rsidR="00A64E31" w:rsidRPr="000E3549" w:rsidRDefault="00A64E31" w:rsidP="00A64E31">
      <w:pPr>
        <w:spacing w:line="276" w:lineRule="auto"/>
      </w:pPr>
      <w:r w:rsidRPr="000E3549">
        <w:t xml:space="preserve">Реализация конкретных форм и методов воспитательной работы воплощается в календарном плане воспитательной работы (Приложение 9), </w:t>
      </w:r>
      <w:r w:rsidRPr="000E3549">
        <w:lastRenderedPageBreak/>
        <w:t>утверждаемом ежегодно на учебный год на основе направлений воспитательной работы, отраженных в настоящей рабочей программе воспитания.</w:t>
      </w:r>
    </w:p>
    <w:p w:rsidR="00A64E31" w:rsidRPr="00A04B0B" w:rsidRDefault="00A64E31" w:rsidP="00A64E31">
      <w:pPr>
        <w:spacing w:line="276" w:lineRule="auto"/>
        <w:rPr>
          <w:i/>
        </w:rPr>
      </w:pPr>
      <w:r w:rsidRPr="00A04B0B">
        <w:rPr>
          <w:i/>
        </w:rPr>
        <w:t>2.1.1.</w:t>
      </w:r>
      <w:r w:rsidRPr="00A04B0B">
        <w:rPr>
          <w:i/>
        </w:rPr>
        <w:tab/>
        <w:t>Модуль «Гражданское воспитание»</w:t>
      </w:r>
    </w:p>
    <w:p w:rsidR="00A64E31" w:rsidRPr="000E3549" w:rsidRDefault="00A64E31" w:rsidP="00A64E31">
      <w:pPr>
        <w:spacing w:line="276" w:lineRule="auto"/>
      </w:pPr>
      <w:r w:rsidRPr="000E3549">
        <w:rPr>
          <w:i/>
        </w:rPr>
        <w:t xml:space="preserve">Цель модуля: </w:t>
      </w:r>
      <w:r w:rsidRPr="000E3549">
        <w:rPr>
          <w:shd w:val="clear" w:color="auto" w:fill="FFFFFF"/>
        </w:rPr>
        <w:t xml:space="preserve">формирование гражданственности как интегративного качества личности, позволяющего человеку ощущать себя юридически, социально, нравственно и политически </w:t>
      </w:r>
      <w:proofErr w:type="gramStart"/>
      <w:r w:rsidRPr="000E3549">
        <w:rPr>
          <w:shd w:val="clear" w:color="auto" w:fill="FFFFFF"/>
        </w:rPr>
        <w:t>дееспособным</w:t>
      </w:r>
      <w:proofErr w:type="gramEnd"/>
      <w:r w:rsidRPr="000E3549">
        <w:rPr>
          <w:shd w:val="clear" w:color="auto" w:fill="FFFFFF"/>
        </w:rPr>
        <w:t xml:space="preserve">. К основным элементам гражданственности относится нравственная и правовая культура, выражающаяся в чувстве собственного достоинства, внутренней свободе личности, дисциплинированности, в уважении и доверии к другим гражданам и к государственной власти, способности выполнять свои обязанности, гармоничном сочетании патриотических, национальных и интернациональных чувств. </w:t>
      </w:r>
    </w:p>
    <w:p w:rsidR="00A64E31" w:rsidRPr="000E3549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:rsidR="00A64E31" w:rsidRPr="000E3549" w:rsidRDefault="00A64E31" w:rsidP="00A64E31">
      <w:pPr>
        <w:spacing w:line="276" w:lineRule="auto"/>
      </w:pPr>
      <w:r w:rsidRPr="000E3549">
        <w:t>– подготовка обучающихся к осмысленной жизни и деятельности в демократическом правовом государстве, гражданском обществе через приобщение их к законам государства, раскрытие объективной необходимости их выполнения, формирование гражданской ответственности, что способствует развитию потребности в гражданских действиях;</w:t>
      </w:r>
    </w:p>
    <w:p w:rsidR="00A64E31" w:rsidRPr="000E3549" w:rsidRDefault="00A64E31" w:rsidP="00A64E31">
      <w:pPr>
        <w:spacing w:line="276" w:lineRule="auto"/>
      </w:pPr>
      <w:r w:rsidRPr="000E3549">
        <w:t>– формирование законопослушного и критического правосознания, профессионально значимых качеств, умений и готовности к их активному проявлению в различных сферах жизни социума (профессиональная среда, общественная деятельность, политические отношения);</w:t>
      </w:r>
    </w:p>
    <w:p w:rsidR="00A64E31" w:rsidRPr="000E3549" w:rsidRDefault="00A64E31" w:rsidP="00A64E31">
      <w:pPr>
        <w:spacing w:line="276" w:lineRule="auto"/>
        <w:rPr>
          <w:i/>
        </w:rPr>
      </w:pPr>
      <w:r w:rsidRPr="000E3549">
        <w:t>– развитие у обучающихся гражданских качеств, гражданственности и патриотизма как важнейших духовно-нравственных и социальных ценностей на основе целенаправленного утверждения в сознании обучающихся гражданских, патриотических, правовых и общечеловеческих ценностей, взглядов и убеждений, уважения к традиционным российским нормам морали и нравственности, к культурному и историческому прошлому России</w:t>
      </w:r>
    </w:p>
    <w:p w:rsidR="00A64E31" w:rsidRPr="00A04B0B" w:rsidRDefault="00A64E31" w:rsidP="00A64E31">
      <w:pPr>
        <w:spacing w:line="276" w:lineRule="auto"/>
        <w:rPr>
          <w:i/>
        </w:rPr>
      </w:pPr>
      <w:r w:rsidRPr="00A04B0B">
        <w:rPr>
          <w:i/>
        </w:rPr>
        <w:t>2.1.2.</w:t>
      </w:r>
      <w:r w:rsidRPr="00A04B0B">
        <w:rPr>
          <w:i/>
        </w:rPr>
        <w:tab/>
        <w:t>Модуль «Патриотическое воспитание»</w:t>
      </w:r>
    </w:p>
    <w:p w:rsidR="00A64E31" w:rsidRPr="000E3549" w:rsidRDefault="00A64E31" w:rsidP="00A64E31">
      <w:pPr>
        <w:spacing w:line="276" w:lineRule="auto"/>
      </w:pPr>
      <w:r w:rsidRPr="000E3549">
        <w:rPr>
          <w:i/>
        </w:rPr>
        <w:t xml:space="preserve">Цель модуля: </w:t>
      </w:r>
      <w:r w:rsidRPr="000E3549">
        <w:t>формирование высоко патриотичной, гражданско-ответственной, социально активной личности, обладающей высоким уровнем профессионализма, позитивными ценностями и важнейшими личностными качествами, способной проявить их в созидательном процессе в интересах Российской Федерации.</w:t>
      </w:r>
    </w:p>
    <w:p w:rsidR="00A64E31" w:rsidRPr="000E3549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:rsidR="00A64E31" w:rsidRPr="000E3549" w:rsidRDefault="00A64E31" w:rsidP="00A64E31">
      <w:pPr>
        <w:spacing w:line="276" w:lineRule="auto"/>
      </w:pPr>
      <w:r w:rsidRPr="000E3549">
        <w:t>-</w:t>
      </w:r>
      <w:r w:rsidRPr="000E3549">
        <w:tab/>
        <w:t xml:space="preserve">формирование у студентов социально значимых патриотических ценностей, взглядов и убеждений, уважения к культурному и историческому прошлому России; </w:t>
      </w:r>
    </w:p>
    <w:p w:rsidR="00A64E31" w:rsidRPr="000E3549" w:rsidRDefault="00A64E31" w:rsidP="00A64E31">
      <w:pPr>
        <w:spacing w:line="276" w:lineRule="auto"/>
      </w:pPr>
      <w:r w:rsidRPr="000E3549">
        <w:t>-</w:t>
      </w:r>
      <w:r w:rsidRPr="000E3549">
        <w:tab/>
        <w:t xml:space="preserve">воспитание студентов в духе уважения к Конституции Российской Федерации, законности, нормам общественной и коллективной жизни; </w:t>
      </w:r>
    </w:p>
    <w:p w:rsidR="00A64E31" w:rsidRPr="000E3549" w:rsidRDefault="00A64E31" w:rsidP="00A64E31">
      <w:pPr>
        <w:spacing w:line="276" w:lineRule="auto"/>
      </w:pPr>
      <w:r w:rsidRPr="000E3549">
        <w:t>-</w:t>
      </w:r>
      <w:r w:rsidRPr="000E3549">
        <w:tab/>
        <w:t xml:space="preserve">формирование у студентов интернационального сознания, расовой, национальной, религиозной терпимости, развития дружеских отношений между </w:t>
      </w:r>
      <w:r w:rsidRPr="000E3549">
        <w:lastRenderedPageBreak/>
        <w:t xml:space="preserve">народами, толерантного отношения к культуре народов, проживающих в РФ, на основе разъяснения государственной языковой и этнополитической ситуации; </w:t>
      </w:r>
    </w:p>
    <w:p w:rsidR="00A64E31" w:rsidRPr="000E3549" w:rsidRDefault="00A64E31" w:rsidP="00A64E31">
      <w:pPr>
        <w:spacing w:line="276" w:lineRule="auto"/>
      </w:pPr>
      <w:r w:rsidRPr="000E3549">
        <w:t>-</w:t>
      </w:r>
      <w:r w:rsidRPr="000E3549">
        <w:tab/>
        <w:t>формирование у студентов осознанной потребности и навыков здорового образа жизни как основы процветания нации и страны;</w:t>
      </w:r>
    </w:p>
    <w:p w:rsidR="00A64E31" w:rsidRPr="000E3549" w:rsidRDefault="00A64E31" w:rsidP="00A64E31">
      <w:pPr>
        <w:spacing w:line="276" w:lineRule="auto"/>
      </w:pPr>
      <w:r w:rsidRPr="000E3549">
        <w:t xml:space="preserve"> -</w:t>
      </w:r>
      <w:r w:rsidRPr="000E3549">
        <w:tab/>
        <w:t xml:space="preserve">организация помощи студентам вуза в полноценной социализации и активном вовлечении их в решение социально-экономических, культурных, правовых, экологических и других вопросов и проблем путем расширения студенческого самоуправления; </w:t>
      </w:r>
    </w:p>
    <w:p w:rsidR="00A64E31" w:rsidRPr="000E3549" w:rsidRDefault="00A64E31" w:rsidP="00A64E31">
      <w:pPr>
        <w:spacing w:line="276" w:lineRule="auto"/>
      </w:pPr>
      <w:r w:rsidRPr="000E3549">
        <w:t>-</w:t>
      </w:r>
      <w:r w:rsidRPr="000E3549">
        <w:tab/>
        <w:t>формирование непримиримого отношения к деструктивным и асоциальным проявлениям; активизации работы по борьбе с религиозным экстремизмом;</w:t>
      </w:r>
    </w:p>
    <w:p w:rsidR="00A64E31" w:rsidRPr="000E3549" w:rsidRDefault="00A64E31" w:rsidP="00A64E31">
      <w:pPr>
        <w:spacing w:line="276" w:lineRule="auto"/>
        <w:rPr>
          <w:b/>
        </w:rPr>
      </w:pPr>
      <w:r w:rsidRPr="000E3549">
        <w:tab/>
        <w:t>формирование у студентов МГРИ патриотизма и гордости за свой университет, осознания своей личной причастности к сохранению и приумножению исторических традиций Института.</w:t>
      </w:r>
    </w:p>
    <w:p w:rsidR="00A64E31" w:rsidRPr="00A04B0B" w:rsidRDefault="00A64E31" w:rsidP="00A64E31">
      <w:pPr>
        <w:spacing w:line="276" w:lineRule="auto"/>
        <w:rPr>
          <w:i/>
        </w:rPr>
      </w:pPr>
      <w:r w:rsidRPr="00A04B0B">
        <w:rPr>
          <w:i/>
        </w:rPr>
        <w:t>2.1.3.</w:t>
      </w:r>
      <w:r w:rsidRPr="00A04B0B">
        <w:rPr>
          <w:i/>
        </w:rPr>
        <w:tab/>
        <w:t>Модуль «Духовно-нравственное воспитание»</w:t>
      </w:r>
    </w:p>
    <w:p w:rsidR="00A64E31" w:rsidRPr="000E3549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i/>
          <w:sz w:val="26"/>
          <w:szCs w:val="26"/>
        </w:rPr>
        <w:t xml:space="preserve">Цель модуля: </w:t>
      </w:r>
      <w:r w:rsidRPr="000E3549">
        <w:rPr>
          <w:sz w:val="26"/>
          <w:szCs w:val="26"/>
        </w:rPr>
        <w:t xml:space="preserve">создание условий для самоопределения и </w:t>
      </w:r>
      <w:proofErr w:type="gramStart"/>
      <w:r w:rsidRPr="000E3549">
        <w:rPr>
          <w:sz w:val="26"/>
          <w:szCs w:val="26"/>
        </w:rPr>
        <w:t>социализации</w:t>
      </w:r>
      <w:proofErr w:type="gramEnd"/>
      <w:r w:rsidRPr="000E3549">
        <w:rPr>
          <w:sz w:val="26"/>
          <w:szCs w:val="26"/>
        </w:rPr>
        <w:t xml:space="preserve"> обучающихся на основе </w:t>
      </w:r>
      <w:proofErr w:type="spellStart"/>
      <w:r w:rsidRPr="000E3549">
        <w:rPr>
          <w:sz w:val="26"/>
          <w:szCs w:val="26"/>
        </w:rPr>
        <w:t>социокультурных</w:t>
      </w:r>
      <w:proofErr w:type="spellEnd"/>
      <w:r w:rsidRPr="000E3549">
        <w:rPr>
          <w:sz w:val="26"/>
          <w:szCs w:val="26"/>
        </w:rPr>
        <w:t>, духовно-нравственных, эстетических ценностей и принятых в российском обществе правил и норм поведения в интересах человека, семьи, общества и государства.</w:t>
      </w:r>
    </w:p>
    <w:p w:rsidR="00A64E31" w:rsidRPr="000E3549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:rsidR="00A64E31" w:rsidRPr="000E3549" w:rsidRDefault="00A64E31" w:rsidP="00A64E31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формирование системы духовно-нравственных знаний, которые включают в себя знание истории, культуры, отечества, мировой духовной практики;</w:t>
      </w:r>
    </w:p>
    <w:p w:rsidR="00A64E31" w:rsidRPr="000E3549" w:rsidRDefault="00A64E31" w:rsidP="00A64E31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формирование жизнеутверждающих ценностей: справедливость, свобода личная и национальная, жизнь человека, межнациональный мир, семейные традиции, забота о младших и старших, патриотизм, вера в Россию, единство российской нации;</w:t>
      </w:r>
    </w:p>
    <w:p w:rsidR="00A64E31" w:rsidRPr="000E3549" w:rsidRDefault="00A64E31" w:rsidP="00A64E31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формирование гуманистического мировоззрения, основанного на уважении к личности и служении обществу;</w:t>
      </w:r>
    </w:p>
    <w:p w:rsidR="00A64E31" w:rsidRPr="000E3549" w:rsidRDefault="00A64E31" w:rsidP="00A64E31">
      <w:pPr>
        <w:pStyle w:val="a5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E3549">
        <w:rPr>
          <w:color w:val="000000"/>
          <w:sz w:val="26"/>
          <w:szCs w:val="26"/>
        </w:rPr>
        <w:t>воспитание чувства</w:t>
      </w:r>
      <w:r>
        <w:rPr>
          <w:color w:val="000000"/>
          <w:sz w:val="26"/>
          <w:szCs w:val="26"/>
        </w:rPr>
        <w:t xml:space="preserve"> </w:t>
      </w:r>
      <w:hyperlink r:id="rId5" w:tooltip="Гражданская ответственность" w:history="1">
        <w:r w:rsidRPr="00A64E31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гражданской ответственности</w:t>
        </w:r>
      </w:hyperlink>
      <w:r>
        <w:rPr>
          <w:sz w:val="26"/>
          <w:szCs w:val="26"/>
        </w:rPr>
        <w:t xml:space="preserve"> </w:t>
      </w:r>
      <w:r w:rsidRPr="000E3549">
        <w:rPr>
          <w:color w:val="000000"/>
          <w:sz w:val="26"/>
          <w:szCs w:val="26"/>
        </w:rPr>
        <w:t>и личной причастности каждого человека к судьбам своей Родины;</w:t>
      </w:r>
    </w:p>
    <w:p w:rsidR="00A64E31" w:rsidRPr="000E3549" w:rsidRDefault="00A64E31" w:rsidP="00A64E31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приобщение студентов к созидательной творческой деятельности на благо общества;</w:t>
      </w:r>
    </w:p>
    <w:p w:rsidR="00A64E31" w:rsidRPr="000E3549" w:rsidRDefault="00A64E31" w:rsidP="00A64E31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развитие эстетического восприятия, способности воспринимать прекрасное в окружающей природе, искусстве;</w:t>
      </w:r>
    </w:p>
    <w:p w:rsidR="00A64E31" w:rsidRPr="000E3549" w:rsidRDefault="00A64E31" w:rsidP="00A64E31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усвоение профессиональной этики в учебном пространстве и общественной жизни;</w:t>
      </w:r>
    </w:p>
    <w:p w:rsidR="00A64E31" w:rsidRPr="000E3549" w:rsidRDefault="00A64E31" w:rsidP="00A64E31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развитие эстетического восприятия, способности воспринимать прекрасное в окружающей природе, искусстве.</w:t>
      </w:r>
    </w:p>
    <w:p w:rsidR="00A64E31" w:rsidRPr="00A04B0B" w:rsidRDefault="00A64E31" w:rsidP="00A64E31">
      <w:pPr>
        <w:spacing w:line="276" w:lineRule="auto"/>
        <w:rPr>
          <w:i/>
        </w:rPr>
      </w:pPr>
      <w:r w:rsidRPr="00A04B0B">
        <w:rPr>
          <w:i/>
        </w:rPr>
        <w:t>2.1.4.</w:t>
      </w:r>
      <w:r w:rsidRPr="00A04B0B">
        <w:rPr>
          <w:i/>
        </w:rPr>
        <w:tab/>
        <w:t>Модуль «</w:t>
      </w:r>
      <w:r w:rsidRPr="00A04B0B">
        <w:rPr>
          <w:rStyle w:val="fontstyle01"/>
          <w:i/>
          <w:color w:val="000000" w:themeColor="text1"/>
        </w:rPr>
        <w:t>Культурно-</w:t>
      </w:r>
      <w:r>
        <w:rPr>
          <w:rStyle w:val="fontstyle01"/>
          <w:i/>
          <w:color w:val="000000" w:themeColor="text1"/>
        </w:rPr>
        <w:t>творческое</w:t>
      </w:r>
      <w:r w:rsidRPr="00A04B0B">
        <w:rPr>
          <w:rStyle w:val="fontstyle01"/>
          <w:i/>
          <w:color w:val="000000" w:themeColor="text1"/>
        </w:rPr>
        <w:t xml:space="preserve"> воспитание</w:t>
      </w:r>
      <w:r w:rsidRPr="00A04B0B">
        <w:rPr>
          <w:i/>
        </w:rPr>
        <w:t>»</w:t>
      </w:r>
    </w:p>
    <w:p w:rsidR="00A64E31" w:rsidRPr="000E3549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i/>
          <w:sz w:val="26"/>
          <w:szCs w:val="26"/>
        </w:rPr>
        <w:t xml:space="preserve">Цель модуля: </w:t>
      </w:r>
      <w:r w:rsidRPr="000E3549">
        <w:rPr>
          <w:sz w:val="26"/>
          <w:szCs w:val="26"/>
        </w:rPr>
        <w:t xml:space="preserve">организация педагогической деятельности, направленной на просвещение и воспитание всесторонне гармонически развитой личности, в </w:t>
      </w:r>
      <w:r w:rsidRPr="000E3549">
        <w:rPr>
          <w:sz w:val="26"/>
          <w:szCs w:val="26"/>
        </w:rPr>
        <w:lastRenderedPageBreak/>
        <w:t>процессе которой происходит развитие творческих способностей, удовлетворение культурных потребностей и подъем культурного уровня личности.</w:t>
      </w:r>
    </w:p>
    <w:p w:rsidR="00A64E31" w:rsidRPr="000E3549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:rsidR="00A64E31" w:rsidRPr="000E3549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 xml:space="preserve">формирование культуры самопознания, саморазвития и самовоспитания и </w:t>
      </w:r>
      <w:proofErr w:type="gramStart"/>
      <w:r w:rsidRPr="000E3549">
        <w:rPr>
          <w:sz w:val="26"/>
          <w:szCs w:val="26"/>
        </w:rPr>
        <w:t>обучающихся</w:t>
      </w:r>
      <w:proofErr w:type="gramEnd"/>
      <w:r w:rsidRPr="000E3549">
        <w:rPr>
          <w:sz w:val="26"/>
          <w:szCs w:val="26"/>
        </w:rPr>
        <w:t>;</w:t>
      </w:r>
    </w:p>
    <w:p w:rsidR="00A64E31" w:rsidRPr="000E3549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 xml:space="preserve">создание условий для духовно-нравственного развития, эстетического воспитания и художественного становления личности; </w:t>
      </w:r>
    </w:p>
    <w:p w:rsidR="00A64E31" w:rsidRPr="000E3549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поиск новых форм и повышение позитивного досуга обучающихся;</w:t>
      </w:r>
    </w:p>
    <w:p w:rsidR="00A64E31" w:rsidRPr="000E3549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приобщение студентов к системе культурных ценностей, отражающих богатство общечеловеческой культуры, культуры своего Отечества;</w:t>
      </w:r>
    </w:p>
    <w:p w:rsidR="00A64E31" w:rsidRPr="000E3549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создание комфортной развивающей образовательной среды для обеспечения высокого качества образования, его доступности, открытости, привлекательности для личности и всего общества;</w:t>
      </w:r>
    </w:p>
    <w:p w:rsidR="00A64E31" w:rsidRPr="000E3549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>-</w:t>
      </w:r>
      <w:r w:rsidRPr="000E3549">
        <w:rPr>
          <w:sz w:val="26"/>
          <w:szCs w:val="26"/>
        </w:rPr>
        <w:tab/>
        <w:t>создание и поддержка проектов по популяризации образа гармонично развитого человека, его творческих достижений.</w:t>
      </w:r>
    </w:p>
    <w:p w:rsidR="00A64E31" w:rsidRPr="00A04B0B" w:rsidRDefault="00A64E31" w:rsidP="00A64E31">
      <w:pPr>
        <w:spacing w:line="276" w:lineRule="auto"/>
        <w:rPr>
          <w:i/>
        </w:rPr>
      </w:pPr>
      <w:r w:rsidRPr="00A04B0B">
        <w:rPr>
          <w:i/>
        </w:rPr>
        <w:t>2.1.5.</w:t>
      </w:r>
      <w:r w:rsidRPr="00A04B0B">
        <w:rPr>
          <w:i/>
        </w:rPr>
        <w:tab/>
        <w:t>Модуль «Научно-образовательное воспитание»</w:t>
      </w:r>
    </w:p>
    <w:p w:rsidR="00A64E31" w:rsidRDefault="00A64E31" w:rsidP="00A64E31">
      <w:pPr>
        <w:spacing w:line="276" w:lineRule="auto"/>
      </w:pPr>
      <w:r w:rsidRPr="000E3549">
        <w:rPr>
          <w:i/>
        </w:rPr>
        <w:t xml:space="preserve">Цель </w:t>
      </w:r>
      <w:proofErr w:type="spellStart"/>
      <w:r w:rsidRPr="000E3549">
        <w:rPr>
          <w:i/>
        </w:rPr>
        <w:t>модуля</w:t>
      </w:r>
      <w:proofErr w:type="gramStart"/>
      <w:r w:rsidRPr="000E3549">
        <w:rPr>
          <w:i/>
        </w:rPr>
        <w:t>:</w:t>
      </w:r>
      <w:r w:rsidRPr="00D17723">
        <w:t>ф</w:t>
      </w:r>
      <w:proofErr w:type="gramEnd"/>
      <w:r w:rsidRPr="00D17723">
        <w:t>ормирование</w:t>
      </w:r>
      <w:proofErr w:type="spellEnd"/>
      <w:r w:rsidRPr="00D17723">
        <w:t xml:space="preserve"> исследовательского и критического мышления обучающихся, мотивации к научно-исследовательской деятельности.</w:t>
      </w:r>
    </w:p>
    <w:p w:rsidR="00A64E31" w:rsidRPr="000E3549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:rsidR="00A64E31" w:rsidRPr="000E3549" w:rsidRDefault="00A64E31" w:rsidP="00A64E31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совершенствование качества усвоения знаний</w:t>
      </w:r>
      <w:r w:rsidRPr="000E3549">
        <w:rPr>
          <w:rFonts w:eastAsiaTheme="minorHAnsi"/>
        </w:rPr>
        <w:t xml:space="preserve">, </w:t>
      </w:r>
      <w:r w:rsidRPr="000E3549">
        <w:t>практических навыков изучаемых дисциплин</w:t>
      </w:r>
      <w:r w:rsidRPr="000E3549">
        <w:rPr>
          <w:rFonts w:eastAsiaTheme="minorHAnsi"/>
        </w:rPr>
        <w:t>;</w:t>
      </w:r>
    </w:p>
    <w:p w:rsidR="00A64E31" w:rsidRPr="000E3549" w:rsidRDefault="00A64E31" w:rsidP="00A64E31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развитие творческого и аналитического мышления</w:t>
      </w:r>
      <w:r w:rsidRPr="000E3549">
        <w:rPr>
          <w:rFonts w:eastAsiaTheme="minorHAnsi"/>
        </w:rPr>
        <w:t xml:space="preserve">, </w:t>
      </w:r>
      <w:r w:rsidRPr="000E3549">
        <w:t>расширение научного кругозора</w:t>
      </w:r>
      <w:r w:rsidRPr="000E3549">
        <w:rPr>
          <w:rFonts w:eastAsiaTheme="minorHAnsi"/>
        </w:rPr>
        <w:t>;</w:t>
      </w:r>
    </w:p>
    <w:p w:rsidR="00A64E31" w:rsidRPr="000E3549" w:rsidRDefault="00A64E31" w:rsidP="00A64E31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овладение навыками самостоятельной научно</w:t>
      </w:r>
      <w:r w:rsidRPr="000E3549">
        <w:rPr>
          <w:rFonts w:eastAsiaTheme="minorHAnsi"/>
        </w:rPr>
        <w:t xml:space="preserve">- </w:t>
      </w:r>
      <w:r w:rsidRPr="000E3549">
        <w:t>исследовательской работы</w:t>
      </w:r>
      <w:r w:rsidRPr="000E3549">
        <w:rPr>
          <w:rFonts w:eastAsiaTheme="minorHAnsi"/>
        </w:rPr>
        <w:t>;</w:t>
      </w:r>
    </w:p>
    <w:p w:rsidR="00A64E31" w:rsidRPr="000E3549" w:rsidRDefault="00A64E31" w:rsidP="00A64E31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 xml:space="preserve">освоение и применение различных информационных технологий при проведении </w:t>
      </w:r>
      <w:r>
        <w:t>научно-исследовательских работ студентов</w:t>
      </w:r>
      <w:r w:rsidRPr="000E3549">
        <w:rPr>
          <w:rFonts w:eastAsiaTheme="minorHAnsi"/>
        </w:rPr>
        <w:t>;</w:t>
      </w:r>
    </w:p>
    <w:p w:rsidR="00A64E31" w:rsidRPr="000E3549" w:rsidRDefault="00A64E31" w:rsidP="00A64E31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овладение грамотной научной речью для изложения результатов собственных научных исследований</w:t>
      </w:r>
      <w:r w:rsidRPr="000E3549">
        <w:rPr>
          <w:rFonts w:eastAsiaTheme="minorHAnsi"/>
        </w:rPr>
        <w:t xml:space="preserve">, </w:t>
      </w:r>
      <w:r w:rsidRPr="000E3549">
        <w:t>аргументации и защиты</w:t>
      </w:r>
      <w:r w:rsidRPr="000E3549">
        <w:rPr>
          <w:rFonts w:eastAsiaTheme="minorHAnsi"/>
        </w:rPr>
        <w:t xml:space="preserve">, </w:t>
      </w:r>
      <w:r w:rsidRPr="000E3549">
        <w:t>а так же обоснования полученных результатов</w:t>
      </w:r>
      <w:r w:rsidRPr="000E3549">
        <w:rPr>
          <w:rFonts w:eastAsiaTheme="minorHAnsi"/>
        </w:rPr>
        <w:t>;</w:t>
      </w:r>
    </w:p>
    <w:p w:rsidR="00A64E31" w:rsidRPr="000E3549" w:rsidRDefault="00A64E31" w:rsidP="00A64E31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проведение научных изысканий для решения актуальных задач</w:t>
      </w:r>
      <w:r w:rsidRPr="000E3549">
        <w:rPr>
          <w:rFonts w:eastAsiaTheme="minorHAnsi"/>
        </w:rPr>
        <w:t xml:space="preserve">, </w:t>
      </w:r>
      <w:r w:rsidRPr="000E3549">
        <w:t>выдвигаемых наукой</w:t>
      </w:r>
      <w:r w:rsidRPr="000E3549">
        <w:rPr>
          <w:rFonts w:eastAsiaTheme="minorHAnsi"/>
        </w:rPr>
        <w:t xml:space="preserve">, </w:t>
      </w:r>
      <w:r w:rsidRPr="000E3549">
        <w:t>практикой и жизнью</w:t>
      </w:r>
      <w:r w:rsidRPr="000E3549">
        <w:rPr>
          <w:rFonts w:eastAsiaTheme="minorHAnsi"/>
        </w:rPr>
        <w:t>;</w:t>
      </w:r>
    </w:p>
    <w:p w:rsidR="00A64E31" w:rsidRDefault="00A64E31" w:rsidP="00A64E31">
      <w:pPr>
        <w:spacing w:line="276" w:lineRule="auto"/>
        <w:rPr>
          <w:rFonts w:eastAsiaTheme="minorHAnsi"/>
        </w:rPr>
      </w:pPr>
      <w:r w:rsidRPr="000E3549">
        <w:rPr>
          <w:rFonts w:eastAsiaTheme="minorHAnsi"/>
        </w:rPr>
        <w:t>-</w:t>
      </w:r>
      <w:r w:rsidRPr="000E3549">
        <w:rPr>
          <w:rFonts w:eastAsiaTheme="minorHAnsi"/>
        </w:rPr>
        <w:tab/>
      </w:r>
      <w:r w:rsidRPr="000E3549">
        <w:t>развитие индивидуальных способностей</w:t>
      </w:r>
      <w:r w:rsidRPr="000E3549">
        <w:rPr>
          <w:rFonts w:eastAsiaTheme="minorHAnsi"/>
        </w:rPr>
        <w:t xml:space="preserve">, </w:t>
      </w:r>
      <w:r w:rsidRPr="000E3549">
        <w:t>исследовательских навыков</w:t>
      </w:r>
      <w:r w:rsidRPr="000E3549">
        <w:rPr>
          <w:rFonts w:eastAsiaTheme="minorHAnsi"/>
        </w:rPr>
        <w:t xml:space="preserve">, </w:t>
      </w:r>
      <w:r w:rsidRPr="000E3549">
        <w:t>научной интуиции</w:t>
      </w:r>
      <w:r w:rsidRPr="000E3549">
        <w:rPr>
          <w:rFonts w:eastAsiaTheme="minorHAnsi"/>
        </w:rPr>
        <w:t xml:space="preserve">, </w:t>
      </w:r>
      <w:r w:rsidRPr="000E3549">
        <w:t>творческого подхода к восприятию знаний и реализации их в практике своей будущей профессиональной деятельности</w:t>
      </w:r>
      <w:r w:rsidRPr="000E3549">
        <w:rPr>
          <w:rFonts w:eastAsiaTheme="minorHAnsi"/>
        </w:rPr>
        <w:t>.</w:t>
      </w:r>
    </w:p>
    <w:p w:rsidR="00A64E31" w:rsidRPr="00A04B0B" w:rsidRDefault="00A64E31" w:rsidP="00A64E31">
      <w:pPr>
        <w:spacing w:line="276" w:lineRule="auto"/>
        <w:rPr>
          <w:i/>
        </w:rPr>
      </w:pPr>
      <w:r w:rsidRPr="00A04B0B">
        <w:rPr>
          <w:i/>
        </w:rPr>
        <w:t>2.1.6.</w:t>
      </w:r>
      <w:r w:rsidRPr="00A04B0B">
        <w:rPr>
          <w:i/>
        </w:rPr>
        <w:tab/>
        <w:t>Модуль «</w:t>
      </w:r>
      <w:r w:rsidRPr="00A04B0B">
        <w:rPr>
          <w:rStyle w:val="fontstyle01"/>
          <w:i/>
          <w:color w:val="000000" w:themeColor="text1"/>
        </w:rPr>
        <w:t>Профессионально-трудовое воспитание</w:t>
      </w:r>
      <w:r w:rsidRPr="00A04B0B">
        <w:rPr>
          <w:i/>
        </w:rPr>
        <w:t>»</w:t>
      </w:r>
    </w:p>
    <w:p w:rsidR="00A64E31" w:rsidRDefault="00A64E31" w:rsidP="00A64E31">
      <w:pPr>
        <w:spacing w:line="276" w:lineRule="auto"/>
      </w:pPr>
      <w:r w:rsidRPr="000E3549">
        <w:rPr>
          <w:i/>
        </w:rPr>
        <w:t xml:space="preserve">Цель </w:t>
      </w:r>
      <w:proofErr w:type="spellStart"/>
      <w:r w:rsidRPr="000E3549">
        <w:rPr>
          <w:i/>
        </w:rPr>
        <w:t>модуля</w:t>
      </w:r>
      <w:proofErr w:type="gramStart"/>
      <w:r w:rsidRPr="000E3549">
        <w:rPr>
          <w:i/>
        </w:rPr>
        <w:t>:</w:t>
      </w:r>
      <w:r>
        <w:t>п</w:t>
      </w:r>
      <w:proofErr w:type="gramEnd"/>
      <w:r>
        <w:t>одготовка</w:t>
      </w:r>
      <w:proofErr w:type="spellEnd"/>
      <w:r>
        <w:t xml:space="preserve"> гармонично развитой личности, обладающей мировоззренческим потенциалом, способностями к профессиональному, интеллектуальному и социальному творчеству, владеющей устойчивыми умениями и навыками выполнения своих профессиональных обязанностей. </w:t>
      </w:r>
    </w:p>
    <w:p w:rsidR="00A64E31" w:rsidRPr="000E3549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0E3549">
        <w:rPr>
          <w:i/>
          <w:color w:val="auto"/>
          <w:sz w:val="26"/>
          <w:szCs w:val="26"/>
        </w:rPr>
        <w:t>Задачи модуля:</w:t>
      </w:r>
    </w:p>
    <w:p w:rsidR="00A64E31" w:rsidRDefault="00A64E31" w:rsidP="00A64E31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 xml:space="preserve">формирование сознательного отношения к труду, к выбранной профессии, </w:t>
      </w:r>
      <w:r>
        <w:lastRenderedPageBreak/>
        <w:t xml:space="preserve">профессиональному долгу, понимаемому как личная ответственность и обязанность; </w:t>
      </w:r>
    </w:p>
    <w:p w:rsidR="00A64E31" w:rsidRDefault="00A64E31" w:rsidP="00A64E31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 xml:space="preserve">воспитание гордости и любви к выбранной профессии, понимания общественной миссии своей профессии, значимости и полезности для общества своего труда; </w:t>
      </w:r>
    </w:p>
    <w:p w:rsidR="00A64E31" w:rsidRDefault="00A64E31" w:rsidP="00A64E31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 xml:space="preserve">воспитание чувства ответственности за уровень своих профессиональных знаний и качество труда, осмысленного отношения к последствиям своей профессиональной деятельности; </w:t>
      </w:r>
    </w:p>
    <w:p w:rsidR="00A64E31" w:rsidRDefault="00A64E31" w:rsidP="00A64E31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 xml:space="preserve">формирование творческого подхода к труду, к самосовершенствованию в избранной специальности; </w:t>
      </w:r>
    </w:p>
    <w:p w:rsidR="00A64E31" w:rsidRDefault="00A64E31" w:rsidP="00A64E31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 xml:space="preserve">формирование дополнительных условий для психологической и практической готовности обучающихся к осуществлению трудовой деятельности по выбранной профессии и адаптации молодого специалиста в профессиональной среде; </w:t>
      </w:r>
    </w:p>
    <w:p w:rsidR="00A64E31" w:rsidRDefault="00A64E31" w:rsidP="00A64E31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 xml:space="preserve">приобщение </w:t>
      </w:r>
      <w:proofErr w:type="gramStart"/>
      <w:r>
        <w:t>обучающихся</w:t>
      </w:r>
      <w:proofErr w:type="gramEnd"/>
      <w:r>
        <w:t xml:space="preserve"> к традициям и ценностям профессионального сообщества, формирование трудовой и профессиональной культуры, этики профессионального общения; </w:t>
      </w:r>
    </w:p>
    <w:p w:rsidR="00A64E31" w:rsidRDefault="00A64E31" w:rsidP="00A64E31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 xml:space="preserve">формирование личностных качеств, необходимых для успешной трудовой и профессиональной деятельности, конкурентоспособности будущих специалистов в изменяющихся условиях; </w:t>
      </w:r>
    </w:p>
    <w:p w:rsidR="00A64E31" w:rsidRPr="004253E2" w:rsidRDefault="00A64E31" w:rsidP="00A64E31">
      <w:pPr>
        <w:pStyle w:val="a4"/>
        <w:numPr>
          <w:ilvl w:val="0"/>
          <w:numId w:val="2"/>
        </w:numPr>
        <w:spacing w:line="276" w:lineRule="auto"/>
        <w:ind w:left="0" w:firstLine="709"/>
        <w:rPr>
          <w:b/>
        </w:rPr>
      </w:pPr>
      <w:r>
        <w:t>привлечение общественности к решению проблем профессионально-трудового воспитания, обучающихся через взаимодействие с общественными организациями и формирование общественного мнения.</w:t>
      </w:r>
    </w:p>
    <w:p w:rsidR="00A64E31" w:rsidRPr="00A04B0B" w:rsidRDefault="00A64E31" w:rsidP="00A64E31">
      <w:pPr>
        <w:pStyle w:val="a4"/>
        <w:spacing w:line="276" w:lineRule="auto"/>
        <w:ind w:left="709" w:firstLine="0"/>
        <w:rPr>
          <w:i/>
        </w:rPr>
      </w:pPr>
      <w:r w:rsidRPr="00A04B0B">
        <w:rPr>
          <w:i/>
        </w:rPr>
        <w:t>2.1.7.</w:t>
      </w:r>
      <w:r w:rsidRPr="00A04B0B">
        <w:rPr>
          <w:i/>
        </w:rPr>
        <w:tab/>
        <w:t>Модуль «</w:t>
      </w:r>
      <w:r w:rsidRPr="00A04B0B">
        <w:rPr>
          <w:rStyle w:val="fontstyle01"/>
          <w:rFonts w:eastAsia="TimesNewRoman"/>
          <w:i/>
          <w:color w:val="000000" w:themeColor="text1"/>
        </w:rPr>
        <w:t>Экологическое воспитание</w:t>
      </w:r>
      <w:r w:rsidRPr="00A04B0B">
        <w:rPr>
          <w:i/>
        </w:rPr>
        <w:t>»</w:t>
      </w:r>
    </w:p>
    <w:p w:rsidR="00A64E31" w:rsidRPr="00380367" w:rsidRDefault="00A64E31" w:rsidP="00A64E31">
      <w:pPr>
        <w:spacing w:line="276" w:lineRule="auto"/>
      </w:pPr>
      <w:r w:rsidRPr="000E3549">
        <w:rPr>
          <w:i/>
        </w:rPr>
        <w:t>Цель модуля:</w:t>
      </w:r>
      <w:r>
        <w:rPr>
          <w:rFonts w:ascii="Arial" w:hAnsi="Arial" w:cs="Arial"/>
          <w:color w:val="646464"/>
          <w:sz w:val="23"/>
          <w:szCs w:val="23"/>
        </w:rPr>
        <w:t> </w:t>
      </w:r>
      <w:r w:rsidRPr="00380367">
        <w:rPr>
          <w:color w:val="000000"/>
          <w:shd w:val="clear" w:color="auto" w:fill="FFFFFF"/>
        </w:rPr>
        <w:t>формирование нравственных качеств личности, обладающей экологической культурой, готовой к практико-ориентированной экологической деятельности.</w:t>
      </w:r>
    </w:p>
    <w:p w:rsidR="00A64E31" w:rsidRPr="00BF3B0A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BF3B0A">
        <w:rPr>
          <w:i/>
          <w:color w:val="auto"/>
          <w:sz w:val="26"/>
          <w:szCs w:val="26"/>
        </w:rPr>
        <w:t>Задачи модуля:</w:t>
      </w:r>
    </w:p>
    <w:p w:rsidR="00A64E31" w:rsidRDefault="00A64E31" w:rsidP="00A64E31">
      <w:pPr>
        <w:shd w:val="clear" w:color="auto" w:fill="FFFFFF"/>
        <w:autoSpaceDE/>
        <w:autoSpaceDN/>
        <w:adjustRightInd/>
        <w:spacing w:line="276" w:lineRule="auto"/>
        <w:rPr>
          <w:rFonts w:eastAsia="Times New Roman"/>
          <w:color w:val="000000"/>
          <w:lang w:eastAsia="ru-RU"/>
        </w:rPr>
      </w:pPr>
      <w:r w:rsidRPr="00BF3B0A">
        <w:rPr>
          <w:rFonts w:eastAsia="Times New Roman"/>
          <w:color w:val="000000"/>
          <w:lang w:eastAsia="ru-RU"/>
        </w:rPr>
        <w:t>-</w:t>
      </w:r>
      <w:r w:rsidRPr="00BF3B0A">
        <w:rPr>
          <w:rFonts w:eastAsia="Times New Roman"/>
          <w:color w:val="000000"/>
          <w:lang w:eastAsia="ru-RU"/>
        </w:rPr>
        <w:tab/>
        <w:t xml:space="preserve">развитие у </w:t>
      </w:r>
      <w:proofErr w:type="gramStart"/>
      <w:r w:rsidRPr="00BF3B0A">
        <w:rPr>
          <w:rFonts w:eastAsia="Times New Roman"/>
          <w:color w:val="000000"/>
          <w:lang w:eastAsia="ru-RU"/>
        </w:rPr>
        <w:t>обучающихся</w:t>
      </w:r>
      <w:proofErr w:type="gramEnd"/>
      <w:r w:rsidRPr="00BF3B0A">
        <w:rPr>
          <w:rFonts w:eastAsia="Times New Roman"/>
          <w:color w:val="000000"/>
          <w:lang w:eastAsia="ru-RU"/>
        </w:rPr>
        <w:t xml:space="preserve"> экологической культуры, бережного отношения к родной земле, при</w:t>
      </w:r>
      <w:r>
        <w:rPr>
          <w:rFonts w:eastAsia="Times New Roman"/>
          <w:color w:val="000000"/>
          <w:lang w:eastAsia="ru-RU"/>
        </w:rPr>
        <w:t>родным богатствам России и мира;</w:t>
      </w:r>
    </w:p>
    <w:p w:rsidR="00A64E31" w:rsidRPr="00380367" w:rsidRDefault="00A64E31" w:rsidP="00A64E31">
      <w:pPr>
        <w:shd w:val="clear" w:color="auto" w:fill="FFFFFF"/>
        <w:autoSpaceDE/>
        <w:autoSpaceDN/>
        <w:adjustRightInd/>
        <w:spacing w:line="276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ab/>
        <w:t xml:space="preserve">развитие </w:t>
      </w:r>
      <w:r w:rsidRPr="00BF3B0A">
        <w:rPr>
          <w:rFonts w:eastAsia="Times New Roman"/>
          <w:color w:val="000000"/>
          <w:lang w:eastAsia="ru-RU"/>
        </w:rPr>
        <w:t>понимание влияния социально-экономических процессов на состояние природы и социума, формирование умений и навыков разумного природопользования;</w:t>
      </w:r>
    </w:p>
    <w:p w:rsidR="00A64E31" w:rsidRPr="00BF3B0A" w:rsidRDefault="00A64E31" w:rsidP="00A64E31">
      <w:pPr>
        <w:spacing w:line="276" w:lineRule="auto"/>
      </w:pPr>
      <w:r w:rsidRPr="00BF3B0A">
        <w:t>-</w:t>
      </w:r>
      <w:r w:rsidRPr="00BF3B0A">
        <w:tab/>
        <w:t>развитие системы интеллектуальных и практических умений по изучению, оценке состояния и улучшению окружающей среды своей местности;</w:t>
      </w:r>
    </w:p>
    <w:p w:rsidR="00A64E31" w:rsidRDefault="00A64E31" w:rsidP="00A64E31">
      <w:pPr>
        <w:spacing w:line="276" w:lineRule="auto"/>
      </w:pPr>
      <w:r w:rsidRPr="00BF3B0A">
        <w:t>-</w:t>
      </w:r>
      <w:r w:rsidRPr="00BF3B0A">
        <w:tab/>
        <w:t>развитие стремления к активной деятельности по охране окружающей среды</w:t>
      </w:r>
      <w:r>
        <w:t>.</w:t>
      </w:r>
    </w:p>
    <w:p w:rsidR="00A64E31" w:rsidRPr="00A04B0B" w:rsidRDefault="00A64E31" w:rsidP="00A64E31">
      <w:pPr>
        <w:pStyle w:val="a4"/>
        <w:spacing w:line="276" w:lineRule="auto"/>
        <w:ind w:left="709" w:firstLine="0"/>
        <w:rPr>
          <w:i/>
        </w:rPr>
      </w:pPr>
      <w:r w:rsidRPr="00A04B0B">
        <w:rPr>
          <w:i/>
        </w:rPr>
        <w:t>2.1.8.</w:t>
      </w:r>
      <w:r w:rsidRPr="00A04B0B">
        <w:rPr>
          <w:i/>
        </w:rPr>
        <w:tab/>
        <w:t>Модуль «</w:t>
      </w:r>
      <w:r w:rsidRPr="00A04B0B">
        <w:rPr>
          <w:rStyle w:val="fontstyle01"/>
          <w:rFonts w:eastAsia="TimesNewRoman"/>
          <w:i/>
          <w:color w:val="000000" w:themeColor="text1"/>
        </w:rPr>
        <w:t>Физическое воспитание</w:t>
      </w:r>
      <w:r w:rsidRPr="00A04B0B">
        <w:rPr>
          <w:i/>
        </w:rPr>
        <w:t>»</w:t>
      </w:r>
    </w:p>
    <w:p w:rsidR="00A64E31" w:rsidRPr="00BF3B0A" w:rsidRDefault="00A64E31" w:rsidP="00A64E31">
      <w:pPr>
        <w:spacing w:line="276" w:lineRule="auto"/>
      </w:pPr>
      <w:r w:rsidRPr="000E3549">
        <w:rPr>
          <w:i/>
        </w:rPr>
        <w:t xml:space="preserve">Цель </w:t>
      </w:r>
      <w:proofErr w:type="spellStart"/>
      <w:r w:rsidRPr="000E3549">
        <w:rPr>
          <w:i/>
        </w:rPr>
        <w:t>модуля</w:t>
      </w:r>
      <w:proofErr w:type="gramStart"/>
      <w:r w:rsidRPr="000E3549">
        <w:rPr>
          <w:i/>
        </w:rPr>
        <w:t>:</w:t>
      </w:r>
      <w:r w:rsidRPr="00BF3B0A">
        <w:t>ф</w:t>
      </w:r>
      <w:proofErr w:type="gramEnd"/>
      <w:r w:rsidRPr="00BF3B0A">
        <w:t>ормирование</w:t>
      </w:r>
      <w:proofErr w:type="spellEnd"/>
      <w:r w:rsidRPr="00BF3B0A">
        <w:t xml:space="preserve"> физической культуры личности</w:t>
      </w:r>
      <w:r>
        <w:t>.</w:t>
      </w:r>
    </w:p>
    <w:p w:rsidR="00A64E31" w:rsidRPr="00BF3B0A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BF3B0A">
        <w:rPr>
          <w:i/>
          <w:color w:val="auto"/>
          <w:sz w:val="26"/>
          <w:szCs w:val="26"/>
        </w:rPr>
        <w:t>Задачи модуля:</w:t>
      </w:r>
    </w:p>
    <w:p w:rsidR="00A64E31" w:rsidRDefault="00A64E31" w:rsidP="00A64E31">
      <w:pPr>
        <w:pStyle w:val="a4"/>
        <w:numPr>
          <w:ilvl w:val="0"/>
          <w:numId w:val="3"/>
        </w:numPr>
        <w:spacing w:line="276" w:lineRule="auto"/>
        <w:ind w:left="0" w:firstLine="709"/>
      </w:pPr>
      <w:r>
        <w:t xml:space="preserve">формирование осознанного понимания социальной роли физической культуры в развитии личности и подготовке ее к профессиональной деятельности; </w:t>
      </w:r>
    </w:p>
    <w:p w:rsidR="00A64E31" w:rsidRDefault="00A64E31" w:rsidP="00A64E31">
      <w:pPr>
        <w:pStyle w:val="a4"/>
        <w:numPr>
          <w:ilvl w:val="0"/>
          <w:numId w:val="3"/>
        </w:numPr>
        <w:spacing w:line="276" w:lineRule="auto"/>
        <w:ind w:left="0" w:firstLine="709"/>
      </w:pPr>
      <w:r>
        <w:lastRenderedPageBreak/>
        <w:t xml:space="preserve">формирование </w:t>
      </w:r>
      <w:proofErr w:type="spellStart"/>
      <w:r>
        <w:t>мотивационно-ценностного</w:t>
      </w:r>
      <w:proofErr w:type="spellEnd"/>
      <w:r>
        <w:t xml:space="preserve"> отношения к физической культуре, здоровому образу жизни, физического самосовершенствования и самовоспитания, потребности в регулярных занятиях физическими упражнениями и спортом;</w:t>
      </w:r>
    </w:p>
    <w:p w:rsidR="00A64E31" w:rsidRDefault="00A64E31" w:rsidP="00A64E31">
      <w:pPr>
        <w:pStyle w:val="a4"/>
        <w:numPr>
          <w:ilvl w:val="0"/>
          <w:numId w:val="3"/>
        </w:numPr>
        <w:spacing w:line="276" w:lineRule="auto"/>
        <w:ind w:left="0" w:firstLine="709"/>
      </w:pPr>
      <w:r>
        <w:t xml:space="preserve">овладение системой практических умений и навыков, обеспечивающих сохранение и укрепление здоровья, психическое благополучие; </w:t>
      </w:r>
    </w:p>
    <w:p w:rsidR="00A64E31" w:rsidRDefault="00A64E31" w:rsidP="00A64E31">
      <w:pPr>
        <w:pStyle w:val="a4"/>
        <w:numPr>
          <w:ilvl w:val="0"/>
          <w:numId w:val="3"/>
        </w:numPr>
        <w:spacing w:line="276" w:lineRule="auto"/>
        <w:ind w:left="0" w:firstLine="709"/>
      </w:pPr>
      <w:r>
        <w:t xml:space="preserve">развитие и совершенствование психофизических способностей, качеств и свойств личности, самоопределение в физической культуре; </w:t>
      </w:r>
    </w:p>
    <w:p w:rsidR="00A64E31" w:rsidRPr="00BF3B0A" w:rsidRDefault="00A64E31" w:rsidP="00A64E31">
      <w:pPr>
        <w:pStyle w:val="a4"/>
        <w:numPr>
          <w:ilvl w:val="0"/>
          <w:numId w:val="3"/>
        </w:numPr>
        <w:spacing w:line="276" w:lineRule="auto"/>
        <w:ind w:left="0" w:firstLine="709"/>
        <w:rPr>
          <w:i/>
        </w:rPr>
      </w:pPr>
      <w:r>
        <w:t xml:space="preserve">обеспечение общей и профессионально-прикладной физической подготовленности, определяющей физическую готовность студента к будущей профессии; </w:t>
      </w:r>
    </w:p>
    <w:p w:rsidR="00A64E31" w:rsidRPr="00BF3B0A" w:rsidRDefault="00A64E31" w:rsidP="00A64E31">
      <w:pPr>
        <w:pStyle w:val="a4"/>
        <w:numPr>
          <w:ilvl w:val="0"/>
          <w:numId w:val="3"/>
        </w:numPr>
        <w:spacing w:line="276" w:lineRule="auto"/>
        <w:ind w:left="0" w:firstLine="709"/>
        <w:rPr>
          <w:i/>
        </w:rPr>
      </w:pPr>
      <w:r>
        <w:t>приобретение опыта творческого использования физкультурно-спортивной деятельности в быту, семье и на производстве для достижения жизненных и профессиональных целей.</w:t>
      </w:r>
    </w:p>
    <w:p w:rsidR="00A64E31" w:rsidRPr="00A04B0B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A04B0B">
        <w:rPr>
          <w:b/>
          <w:i/>
          <w:sz w:val="26"/>
          <w:szCs w:val="26"/>
        </w:rPr>
        <w:t>2.3.</w:t>
      </w:r>
      <w:r w:rsidRPr="00A04B0B">
        <w:rPr>
          <w:b/>
          <w:i/>
          <w:sz w:val="26"/>
          <w:szCs w:val="26"/>
        </w:rPr>
        <w:tab/>
        <w:t>Формы и методы воспитательной работы</w:t>
      </w:r>
    </w:p>
    <w:p w:rsidR="00A64E31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0E3549">
        <w:rPr>
          <w:sz w:val="26"/>
          <w:szCs w:val="26"/>
        </w:rPr>
        <w:t xml:space="preserve">Воспитательная работа реализуется в образовательном процессе во взаимосвязи воспитательной, учебной и научно-исследовательской деятельности. Реализация рабочей программы воспитания предусматривает </w:t>
      </w:r>
      <w:proofErr w:type="gramStart"/>
      <w:r w:rsidRPr="000E3549">
        <w:rPr>
          <w:sz w:val="26"/>
          <w:szCs w:val="26"/>
        </w:rPr>
        <w:t>использование</w:t>
      </w:r>
      <w:proofErr w:type="gramEnd"/>
      <w:r w:rsidRPr="000E3549">
        <w:rPr>
          <w:sz w:val="26"/>
          <w:szCs w:val="26"/>
        </w:rPr>
        <w:t xml:space="preserve"> как учебного процесса, так и социально значимой деятельности обучающихся. В организации воспитательной работы применяются традиционные и инновационные формы и методы</w:t>
      </w:r>
      <w:r>
        <w:rPr>
          <w:sz w:val="26"/>
          <w:szCs w:val="26"/>
        </w:rPr>
        <w:t>.</w:t>
      </w:r>
    </w:p>
    <w:p w:rsidR="00A64E31" w:rsidRPr="009D3638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9D3638">
        <w:rPr>
          <w:i/>
          <w:sz w:val="26"/>
          <w:szCs w:val="26"/>
        </w:rPr>
        <w:t xml:space="preserve">Методы воспитательной работы: </w:t>
      </w:r>
    </w:p>
    <w:p w:rsidR="00A64E31" w:rsidRDefault="00A64E31" w:rsidP="00A64E31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r w:rsidRPr="00246ED6">
        <w:rPr>
          <w:rFonts w:eastAsia="Times New Roman"/>
          <w:lang w:eastAsia="ru-RU"/>
        </w:rPr>
        <w:t>методы формирования сознания личности (рассказ, беседа, лекция);</w:t>
      </w:r>
    </w:p>
    <w:p w:rsidR="00A64E31" w:rsidRDefault="00A64E31" w:rsidP="00A64E31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r w:rsidRPr="00246ED6">
        <w:rPr>
          <w:rFonts w:eastAsia="Times New Roman"/>
          <w:lang w:eastAsia="ru-RU"/>
        </w:rPr>
        <w:t xml:space="preserve">методы организации деятельности и формирования опыта общественного поведения личности (приучение, метод создания воспитывающих ситуаций, педагогическое требование); </w:t>
      </w:r>
    </w:p>
    <w:p w:rsidR="00A64E31" w:rsidRPr="00246ED6" w:rsidRDefault="00A64E31" w:rsidP="00A64E31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r w:rsidRPr="00246ED6">
        <w:rPr>
          <w:rFonts w:eastAsia="Times New Roman"/>
          <w:lang w:eastAsia="ru-RU"/>
        </w:rPr>
        <w:t>методы стимулирования и мотивации деятельности и поведения личности (соревнование, познавательная игра, дискуссия, эмоциональное воздействие, поощрение, наказание и др.); методы контроля, самоконтроля и самооценки в воспитании.</w:t>
      </w:r>
    </w:p>
    <w:p w:rsidR="00A64E31" w:rsidRPr="009D3638" w:rsidRDefault="00A64E31" w:rsidP="00A64E31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i/>
          <w:lang w:eastAsia="ru-RU"/>
        </w:rPr>
      </w:pPr>
      <w:r w:rsidRPr="009D3638">
        <w:rPr>
          <w:rFonts w:eastAsia="Times New Roman"/>
          <w:i/>
          <w:lang w:eastAsia="ru-RU"/>
        </w:rPr>
        <w:t>Формы организации воспитательной работы:</w:t>
      </w:r>
    </w:p>
    <w:p w:rsidR="00A64E31" w:rsidRDefault="00A64E31" w:rsidP="00A64E31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- познавательные: конференции, круглые столы, фестивали, конкурсы, предметные недели, мастер-классы, историко-литературные реконструкции и др.;</w:t>
      </w:r>
      <w:proofErr w:type="gramEnd"/>
    </w:p>
    <w:p w:rsidR="00A64E31" w:rsidRDefault="00A64E31" w:rsidP="00A64E31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  <w:t>интерактивные: групповые дискуссии, мозговой штурм, ролевая и деловая игра, тренинг, защита проектов и др.;</w:t>
      </w:r>
    </w:p>
    <w:p w:rsidR="00A64E31" w:rsidRDefault="00A64E31" w:rsidP="00A64E31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proofErr w:type="spellStart"/>
      <w:r>
        <w:rPr>
          <w:rFonts w:eastAsia="Times New Roman"/>
          <w:lang w:eastAsia="ru-RU"/>
        </w:rPr>
        <w:t>досуговые</w:t>
      </w:r>
      <w:proofErr w:type="spellEnd"/>
      <w:r>
        <w:rPr>
          <w:rFonts w:eastAsia="Times New Roman"/>
          <w:lang w:eastAsia="ru-RU"/>
        </w:rPr>
        <w:t>: праздники, концерты, фестивали, соревнования, тематические вечера, посещение учреждений культуры и др.;</w:t>
      </w:r>
    </w:p>
    <w:p w:rsidR="00A64E31" w:rsidRDefault="00A64E31" w:rsidP="00A64E31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  <w:t xml:space="preserve">правление и самоуправление: школа актива, работа в студенческих и общественных объединениях, конкурс социальных проектов, акции, </w:t>
      </w:r>
      <w:proofErr w:type="spellStart"/>
      <w:r>
        <w:rPr>
          <w:rFonts w:eastAsia="Times New Roman"/>
          <w:lang w:eastAsia="ru-RU"/>
        </w:rPr>
        <w:t>флэшмобы</w:t>
      </w:r>
      <w:proofErr w:type="spellEnd"/>
      <w:r>
        <w:rPr>
          <w:rFonts w:eastAsia="Times New Roman"/>
          <w:lang w:eastAsia="ru-RU"/>
        </w:rPr>
        <w:t xml:space="preserve"> и др.</w:t>
      </w:r>
    </w:p>
    <w:p w:rsidR="00A64E31" w:rsidRDefault="00A64E31" w:rsidP="00A64E31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</w:pPr>
    </w:p>
    <w:p w:rsidR="00A64E31" w:rsidRDefault="00A64E31" w:rsidP="00A64E31">
      <w:pPr>
        <w:shd w:val="clear" w:color="auto" w:fill="FFFFFF"/>
        <w:autoSpaceDE/>
        <w:autoSpaceDN/>
        <w:adjustRightInd/>
        <w:spacing w:line="276" w:lineRule="auto"/>
        <w:ind w:right="75"/>
        <w:rPr>
          <w:rFonts w:eastAsia="Times New Roman"/>
          <w:lang w:eastAsia="ru-RU"/>
        </w:rPr>
        <w:sectPr w:rsidR="00A64E31" w:rsidSect="00A63D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E31" w:rsidRPr="00246ED6" w:rsidRDefault="00A64E31" w:rsidP="00A64E31">
      <w:pPr>
        <w:shd w:val="clear" w:color="auto" w:fill="FFFFFF"/>
        <w:autoSpaceDE/>
        <w:autoSpaceDN/>
        <w:adjustRightInd/>
        <w:spacing w:line="276" w:lineRule="auto"/>
        <w:ind w:right="75"/>
        <w:jc w:val="center"/>
        <w:rPr>
          <w:rFonts w:eastAsia="Times New Roman"/>
          <w:b/>
          <w:lang w:eastAsia="ru-RU"/>
        </w:rPr>
      </w:pPr>
      <w:r w:rsidRPr="00717236">
        <w:rPr>
          <w:b/>
        </w:rPr>
        <w:lastRenderedPageBreak/>
        <w:t>3. МАТРИЦА ВНЕДРЕНИЯ ВОСПИТАТЕЛЬНОЙ РАБОТЫ В ОБРАЗОВАТЕЛЬНУЮ ПРОГРАММУ</w:t>
      </w:r>
      <w:r>
        <w:rPr>
          <w:b/>
        </w:rPr>
        <w:t xml:space="preserve"> БАКАЛАВРИАТА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7"/>
        <w:gridCol w:w="2410"/>
        <w:gridCol w:w="3544"/>
        <w:gridCol w:w="2551"/>
        <w:gridCol w:w="3544"/>
      </w:tblGrid>
      <w:tr w:rsidR="00A64E31" w:rsidRPr="00745389" w:rsidTr="00F364EA">
        <w:trPr>
          <w:trHeight w:val="690"/>
        </w:trPr>
        <w:tc>
          <w:tcPr>
            <w:tcW w:w="426" w:type="dxa"/>
            <w:vMerge w:val="restart"/>
          </w:tcPr>
          <w:p w:rsidR="00A64E31" w:rsidRPr="00745389" w:rsidRDefault="00A64E31" w:rsidP="00F364EA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64E31" w:rsidRPr="00745389" w:rsidRDefault="00A64E31" w:rsidP="00F364E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2410" w:type="dxa"/>
            <w:vMerge w:val="restart"/>
          </w:tcPr>
          <w:p w:rsidR="00A64E31" w:rsidRPr="00745389" w:rsidRDefault="00A64E31" w:rsidP="00F364EA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5389">
              <w:rPr>
                <w:rFonts w:eastAsia="Times New Roman"/>
                <w:b/>
                <w:sz w:val="24"/>
                <w:szCs w:val="24"/>
                <w:lang w:eastAsia="ru-RU"/>
              </w:rPr>
              <w:t>Соответствующие компетенции</w:t>
            </w:r>
          </w:p>
        </w:tc>
        <w:tc>
          <w:tcPr>
            <w:tcW w:w="3544" w:type="dxa"/>
            <w:vMerge w:val="restart"/>
          </w:tcPr>
          <w:p w:rsidR="00A64E31" w:rsidRPr="00745389" w:rsidRDefault="00A64E31" w:rsidP="00F364E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45389">
              <w:rPr>
                <w:rFonts w:eastAsia="Times New Roman"/>
                <w:b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6095" w:type="dxa"/>
            <w:gridSpan w:val="2"/>
          </w:tcPr>
          <w:p w:rsidR="00A64E31" w:rsidRPr="00745389" w:rsidRDefault="00A64E31" w:rsidP="00F364EA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5389">
              <w:rPr>
                <w:rFonts w:eastAsia="Times New Roman"/>
                <w:b/>
                <w:sz w:val="24"/>
                <w:szCs w:val="24"/>
                <w:lang w:eastAsia="ru-RU"/>
              </w:rPr>
              <w:t>Механизмы реализации</w:t>
            </w:r>
          </w:p>
        </w:tc>
      </w:tr>
      <w:tr w:rsidR="00A64E31" w:rsidRPr="00745389" w:rsidTr="00F364EA">
        <w:trPr>
          <w:trHeight w:val="690"/>
        </w:trPr>
        <w:tc>
          <w:tcPr>
            <w:tcW w:w="426" w:type="dxa"/>
            <w:vMerge/>
          </w:tcPr>
          <w:p w:rsidR="00A64E31" w:rsidRPr="00745389" w:rsidRDefault="00A64E31" w:rsidP="00F364EA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4E31" w:rsidRPr="00745389" w:rsidRDefault="00A64E31" w:rsidP="00F36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64E31" w:rsidRPr="00745389" w:rsidRDefault="00A64E31" w:rsidP="00F364EA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A64E31" w:rsidRPr="00745389" w:rsidRDefault="00A64E31" w:rsidP="00F364EA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64E31" w:rsidRPr="00745389" w:rsidRDefault="00A64E31" w:rsidP="00F364EA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5389">
              <w:rPr>
                <w:rFonts w:eastAsia="Times New Roman"/>
                <w:b/>
                <w:sz w:val="24"/>
                <w:szCs w:val="24"/>
                <w:lang w:eastAsia="ru-RU"/>
              </w:rPr>
              <w:t>Дисциплины гуманитарного блока / Форма контроля</w:t>
            </w:r>
          </w:p>
        </w:tc>
        <w:tc>
          <w:tcPr>
            <w:tcW w:w="3544" w:type="dxa"/>
          </w:tcPr>
          <w:p w:rsidR="00A64E31" w:rsidRPr="00745389" w:rsidRDefault="00A64E31" w:rsidP="00F364EA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</w:t>
            </w:r>
            <w:r w:rsidRPr="00745389">
              <w:rPr>
                <w:rFonts w:eastAsia="Times New Roman"/>
                <w:b/>
                <w:sz w:val="24"/>
                <w:szCs w:val="24"/>
                <w:lang w:eastAsia="ru-RU"/>
              </w:rPr>
              <w:t>неучебная</w:t>
            </w:r>
            <w:proofErr w:type="spellEnd"/>
            <w:r w:rsidRPr="0074538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A64E31" w:rsidRPr="00745389" w:rsidTr="00F364EA">
        <w:tc>
          <w:tcPr>
            <w:tcW w:w="426" w:type="dxa"/>
          </w:tcPr>
          <w:p w:rsidR="00A64E31" w:rsidRPr="001D07B6" w:rsidRDefault="00A64E31" w:rsidP="00A64E31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  <w:r w:rsidRPr="001D07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Гражданско</w:t>
            </w:r>
            <w:r>
              <w:rPr>
                <w:sz w:val="24"/>
                <w:szCs w:val="24"/>
              </w:rPr>
              <w:t xml:space="preserve">е и </w:t>
            </w:r>
            <w:r w:rsidRPr="00745389">
              <w:rPr>
                <w:sz w:val="24"/>
                <w:szCs w:val="24"/>
              </w:rPr>
              <w:t>патриотическ</w:t>
            </w:r>
            <w:r>
              <w:rPr>
                <w:sz w:val="24"/>
                <w:szCs w:val="24"/>
              </w:rPr>
              <w:t>ое воспитание</w:t>
            </w:r>
          </w:p>
        </w:tc>
        <w:tc>
          <w:tcPr>
            <w:tcW w:w="2410" w:type="dxa"/>
          </w:tcPr>
          <w:p w:rsidR="00A64E31" w:rsidRDefault="00A64E31" w:rsidP="00F364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</w:t>
            </w:r>
            <w:r w:rsidRPr="00744D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возможностей и ограничений;</w:t>
            </w:r>
          </w:p>
          <w:p w:rsidR="00A64E31" w:rsidRPr="005D2973" w:rsidRDefault="00A64E31" w:rsidP="00F364EA">
            <w:pPr>
              <w:ind w:firstLine="0"/>
              <w:rPr>
                <w:sz w:val="24"/>
                <w:szCs w:val="24"/>
              </w:rPr>
            </w:pPr>
            <w:r w:rsidRPr="005D2973">
              <w:rPr>
                <w:sz w:val="24"/>
                <w:szCs w:val="24"/>
              </w:rPr>
              <w:t>УК-5 – способность воспринимать межкультурное разнообразие общества в социально-историческом, этическом и философском контекстах;</w:t>
            </w:r>
          </w:p>
          <w:p w:rsidR="00A64E31" w:rsidRPr="005D2973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4E31" w:rsidRPr="00160563" w:rsidRDefault="00A64E31" w:rsidP="00A64E31">
            <w:pPr>
              <w:pStyle w:val="a4"/>
              <w:numPr>
                <w:ilvl w:val="0"/>
                <w:numId w:val="6"/>
              </w:numPr>
              <w:ind w:left="314"/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lastRenderedPageBreak/>
              <w:t>формирование у студенческой молодёжи высокого патриотического сознания, верности Отечеству, готовности защищать свою Родину.</w:t>
            </w:r>
          </w:p>
          <w:p w:rsidR="00A64E31" w:rsidRPr="00160563" w:rsidRDefault="00A64E31" w:rsidP="00A64E31">
            <w:pPr>
              <w:pStyle w:val="a4"/>
              <w:numPr>
                <w:ilvl w:val="0"/>
                <w:numId w:val="6"/>
              </w:numPr>
              <w:ind w:left="314"/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>формирование у студенческой молодежи правовой культуры, политической сознательности и грамотности;</w:t>
            </w:r>
          </w:p>
          <w:p w:rsidR="00A64E31" w:rsidRPr="00160563" w:rsidRDefault="00A64E31" w:rsidP="00A64E31">
            <w:pPr>
              <w:pStyle w:val="a4"/>
              <w:numPr>
                <w:ilvl w:val="0"/>
                <w:numId w:val="6"/>
              </w:numPr>
              <w:ind w:left="314"/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>формирование общечеловеческого ценностного отношения к явлениям общественной жизни, социальным группам, государственным структурам;</w:t>
            </w:r>
          </w:p>
          <w:p w:rsidR="00A64E31" w:rsidRPr="00160563" w:rsidRDefault="00A64E31" w:rsidP="00A64E31">
            <w:pPr>
              <w:pStyle w:val="a4"/>
              <w:numPr>
                <w:ilvl w:val="0"/>
                <w:numId w:val="6"/>
              </w:numPr>
              <w:ind w:left="314"/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>формирование патриотического и национального самосознания, культуры межнационального общения;</w:t>
            </w:r>
          </w:p>
          <w:p w:rsidR="00A64E31" w:rsidRPr="00160563" w:rsidRDefault="00A64E31" w:rsidP="00A64E31">
            <w:pPr>
              <w:pStyle w:val="a4"/>
              <w:numPr>
                <w:ilvl w:val="0"/>
                <w:numId w:val="6"/>
              </w:numPr>
              <w:ind w:left="172" w:hanging="141"/>
              <w:rPr>
                <w:sz w:val="24"/>
                <w:szCs w:val="24"/>
              </w:rPr>
            </w:pPr>
            <w:proofErr w:type="spellStart"/>
            <w:r w:rsidRPr="00160563">
              <w:rPr>
                <w:sz w:val="24"/>
                <w:szCs w:val="24"/>
              </w:rPr>
              <w:lastRenderedPageBreak/>
              <w:t>воспитаниечувства</w:t>
            </w:r>
            <w:proofErr w:type="spellEnd"/>
            <w:r w:rsidRPr="00160563">
              <w:rPr>
                <w:sz w:val="24"/>
                <w:szCs w:val="24"/>
              </w:rPr>
              <w:t xml:space="preserve"> ответственности, дисциплины во всех сферах деятельности;</w:t>
            </w:r>
          </w:p>
          <w:p w:rsidR="00A64E31" w:rsidRPr="00745389" w:rsidRDefault="00A64E31" w:rsidP="00A64E31">
            <w:pPr>
              <w:pStyle w:val="a4"/>
              <w:numPr>
                <w:ilvl w:val="0"/>
                <w:numId w:val="6"/>
              </w:numPr>
              <w:ind w:left="314"/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>организация максимальной занятости студентов, стремление отвлечь их от влияния негативных факторов, сформировать у них установку на здоровый образ жизни, в сознании и поведении их выработать нетерпимость к криминальным явлениям и, прежде всего, к терроризму, экстремизму и деструктивным религиозным культам</w:t>
            </w:r>
          </w:p>
        </w:tc>
        <w:tc>
          <w:tcPr>
            <w:tcW w:w="2551" w:type="dxa"/>
          </w:tcPr>
          <w:p w:rsidR="00A64E31" w:rsidRPr="00745389" w:rsidRDefault="00A64E31" w:rsidP="00F364EA">
            <w:pPr>
              <w:ind w:firstLine="0"/>
              <w:jc w:val="left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История / Экзамен</w:t>
            </w:r>
          </w:p>
          <w:p w:rsidR="00A64E31" w:rsidRPr="00745389" w:rsidRDefault="00A64E31" w:rsidP="00F364EA">
            <w:pPr>
              <w:ind w:firstLine="0"/>
              <w:jc w:val="left"/>
              <w:rPr>
                <w:sz w:val="24"/>
                <w:szCs w:val="24"/>
              </w:rPr>
            </w:pPr>
          </w:p>
          <w:p w:rsidR="00A64E31" w:rsidRPr="00A46C71" w:rsidRDefault="00A64E31" w:rsidP="00F364EA">
            <w:pPr>
              <w:ind w:firstLine="0"/>
              <w:jc w:val="left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Философия / </w:t>
            </w:r>
            <w:r w:rsidRPr="00A46C71">
              <w:rPr>
                <w:sz w:val="24"/>
                <w:szCs w:val="24"/>
              </w:rPr>
              <w:t xml:space="preserve">Экзамен </w:t>
            </w:r>
          </w:p>
          <w:p w:rsidR="00A64E31" w:rsidRPr="00745389" w:rsidRDefault="00A64E31" w:rsidP="00F364EA">
            <w:pPr>
              <w:ind w:firstLine="0"/>
              <w:jc w:val="left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jc w:val="left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Правоведение / Зачет</w:t>
            </w:r>
          </w:p>
          <w:p w:rsidR="00A64E31" w:rsidRPr="00745389" w:rsidRDefault="00A64E31" w:rsidP="00F364EA">
            <w:pPr>
              <w:ind w:firstLine="0"/>
              <w:jc w:val="left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jc w:val="left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1. Взаимосвязь гражданского, правового, патриотического, интернационального, политического, семейного воспитания происходит посредством развития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студенчес</w:t>
            </w:r>
            <w:r>
              <w:rPr>
                <w:sz w:val="24"/>
                <w:szCs w:val="24"/>
              </w:rPr>
              <w:t xml:space="preserve">кого самоуправления, </w:t>
            </w:r>
            <w:r w:rsidRPr="00745389">
              <w:rPr>
                <w:sz w:val="24"/>
                <w:szCs w:val="24"/>
              </w:rPr>
              <w:t>волонтерской деятельности, правового воспитания,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гражданско-патриотического воспитания и т.д.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2. Правовое воспитание реализуется путем: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организации и участия в семинарах по проблемам права и правосознания;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- взаимодействия профессорско-преподавательского состава и администрации университета с правоохранительными органами по предупреждению правонарушений среди </w:t>
            </w:r>
            <w:r w:rsidRPr="00745389">
              <w:rPr>
                <w:sz w:val="24"/>
                <w:szCs w:val="24"/>
              </w:rPr>
              <w:lastRenderedPageBreak/>
              <w:t>студентов;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- организации встреч иностранных студентов с представителями ОУФМС.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3. Мероприятия в рамках гражданско-патриотического воспитания направлены на формирование у обучающихся гражданской позиции, </w:t>
            </w:r>
            <w:proofErr w:type="spellStart"/>
            <w:r w:rsidRPr="00745389">
              <w:rPr>
                <w:sz w:val="24"/>
                <w:szCs w:val="24"/>
              </w:rPr>
              <w:t>социокультурных</w:t>
            </w:r>
            <w:proofErr w:type="spellEnd"/>
            <w:r w:rsidRPr="00745389">
              <w:rPr>
                <w:sz w:val="24"/>
                <w:szCs w:val="24"/>
              </w:rPr>
              <w:t xml:space="preserve"> и профессиональных компетенций, ценностных ориентаций сознания</w:t>
            </w:r>
            <w:proofErr w:type="gramStart"/>
            <w:r w:rsidRPr="00745389">
              <w:rPr>
                <w:sz w:val="24"/>
                <w:szCs w:val="24"/>
              </w:rPr>
              <w:t xml:space="preserve">., </w:t>
            </w:r>
            <w:proofErr w:type="gramEnd"/>
            <w:r w:rsidRPr="00745389">
              <w:rPr>
                <w:sz w:val="24"/>
                <w:szCs w:val="24"/>
              </w:rPr>
              <w:t>утверждение общероссийских гражданских и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историко-культурных ценностей, поддержание российского патриотизма и поликультурной природы российского государства и российского народа как гражданской нации.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4. Участие студентов во Всероссийских акциях, в том числе проводимых </w:t>
            </w:r>
            <w:proofErr w:type="spellStart"/>
            <w:r w:rsidRPr="00745389">
              <w:rPr>
                <w:sz w:val="24"/>
                <w:szCs w:val="24"/>
              </w:rPr>
              <w:t>онлайн</w:t>
            </w:r>
            <w:proofErr w:type="spellEnd"/>
            <w:r w:rsidRPr="00745389">
              <w:rPr>
                <w:sz w:val="24"/>
                <w:szCs w:val="24"/>
              </w:rPr>
              <w:t>, позволяет студентам приобщиться к великой истории страны, в полной мере ощутить себя частью единого государства.</w:t>
            </w:r>
          </w:p>
        </w:tc>
      </w:tr>
      <w:tr w:rsidR="00A64E31" w:rsidRPr="00745389" w:rsidTr="00F364EA">
        <w:tc>
          <w:tcPr>
            <w:tcW w:w="426" w:type="dxa"/>
          </w:tcPr>
          <w:p w:rsidR="00A64E31" w:rsidRPr="001D07B6" w:rsidRDefault="00A64E31" w:rsidP="00A64E31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  <w:r w:rsidRPr="001D07B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духовно-</w:t>
            </w:r>
            <w:r w:rsidRPr="00745389">
              <w:rPr>
                <w:sz w:val="24"/>
                <w:szCs w:val="24"/>
              </w:rPr>
              <w:lastRenderedPageBreak/>
              <w:t>нравственн</w:t>
            </w:r>
            <w:r>
              <w:rPr>
                <w:sz w:val="24"/>
                <w:szCs w:val="24"/>
              </w:rPr>
              <w:t>ое воспитание</w:t>
            </w:r>
          </w:p>
        </w:tc>
        <w:tc>
          <w:tcPr>
            <w:tcW w:w="2410" w:type="dxa"/>
          </w:tcPr>
          <w:p w:rsidR="00A64E31" w:rsidRPr="00CA4E9E" w:rsidRDefault="00A64E31" w:rsidP="00F364EA">
            <w:pPr>
              <w:ind w:firstLine="0"/>
              <w:rPr>
                <w:sz w:val="24"/>
                <w:szCs w:val="24"/>
              </w:rPr>
            </w:pPr>
            <w:r w:rsidRPr="00CA4E9E">
              <w:rPr>
                <w:sz w:val="24"/>
                <w:szCs w:val="24"/>
              </w:rPr>
              <w:lastRenderedPageBreak/>
              <w:t xml:space="preserve">УК-5 – способность </w:t>
            </w:r>
            <w:r w:rsidRPr="00CA4E9E">
              <w:rPr>
                <w:sz w:val="24"/>
                <w:szCs w:val="24"/>
              </w:rPr>
              <w:lastRenderedPageBreak/>
              <w:t>воспринимать межкультурное разнообразие общества в социально-историческом, этическом и философском контекстах;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4E31" w:rsidRPr="00160563" w:rsidRDefault="00A64E31" w:rsidP="00A64E31">
            <w:pPr>
              <w:pStyle w:val="a4"/>
              <w:numPr>
                <w:ilvl w:val="0"/>
                <w:numId w:val="7"/>
              </w:numPr>
              <w:ind w:left="314" w:hanging="314"/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lastRenderedPageBreak/>
              <w:t>развитие ценностно-</w:t>
            </w:r>
            <w:r w:rsidRPr="00160563">
              <w:rPr>
                <w:sz w:val="24"/>
                <w:szCs w:val="24"/>
              </w:rPr>
              <w:lastRenderedPageBreak/>
              <w:t xml:space="preserve">смысловой сферы </w:t>
            </w:r>
            <w:r w:rsidRPr="00160563">
              <w:rPr>
                <w:sz w:val="24"/>
                <w:szCs w:val="24"/>
              </w:rPr>
              <w:br/>
              <w:t xml:space="preserve">и духовной культуры, нравственных чувств </w:t>
            </w:r>
            <w:r w:rsidRPr="00160563">
              <w:rPr>
                <w:sz w:val="24"/>
                <w:szCs w:val="24"/>
              </w:rPr>
              <w:br/>
              <w:t>и крепкого нравственного стержня;</w:t>
            </w:r>
          </w:p>
          <w:p w:rsidR="00A64E31" w:rsidRPr="00160563" w:rsidRDefault="00A64E31" w:rsidP="00A64E31">
            <w:pPr>
              <w:pStyle w:val="a4"/>
              <w:numPr>
                <w:ilvl w:val="0"/>
                <w:numId w:val="7"/>
              </w:numPr>
              <w:ind w:left="314" w:hanging="314"/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 xml:space="preserve">формирование способности противостоять негативным факторам </w:t>
            </w:r>
            <w:proofErr w:type="gramStart"/>
            <w:r w:rsidRPr="00160563">
              <w:rPr>
                <w:sz w:val="24"/>
                <w:szCs w:val="24"/>
              </w:rPr>
              <w:t>современного</w:t>
            </w:r>
            <w:proofErr w:type="gramEnd"/>
          </w:p>
          <w:p w:rsidR="00A64E31" w:rsidRPr="00160563" w:rsidRDefault="00A64E31" w:rsidP="00A64E31">
            <w:pPr>
              <w:pStyle w:val="a4"/>
              <w:numPr>
                <w:ilvl w:val="0"/>
                <w:numId w:val="7"/>
              </w:numPr>
              <w:ind w:left="314" w:hanging="314"/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>общества и ориентироваться на традиционные российские духовно-нравственные ценности;</w:t>
            </w:r>
          </w:p>
          <w:p w:rsidR="00A64E31" w:rsidRPr="00160563" w:rsidRDefault="00A64E31" w:rsidP="00A64E31">
            <w:pPr>
              <w:pStyle w:val="a4"/>
              <w:numPr>
                <w:ilvl w:val="0"/>
                <w:numId w:val="7"/>
              </w:numPr>
              <w:ind w:left="314" w:hanging="314"/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>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младшими;</w:t>
            </w:r>
          </w:p>
          <w:p w:rsidR="00A64E31" w:rsidRPr="00160563" w:rsidRDefault="00A64E31" w:rsidP="00A64E31">
            <w:pPr>
              <w:pStyle w:val="a4"/>
              <w:numPr>
                <w:ilvl w:val="0"/>
                <w:numId w:val="7"/>
              </w:numPr>
              <w:ind w:left="314" w:hanging="314"/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>профилактика межнациональных и межэтнических конфликтов в студенческой среде;</w:t>
            </w:r>
          </w:p>
          <w:p w:rsidR="00A64E31" w:rsidRPr="00160563" w:rsidRDefault="00A64E31" w:rsidP="00A64E31">
            <w:pPr>
              <w:pStyle w:val="a4"/>
              <w:numPr>
                <w:ilvl w:val="0"/>
                <w:numId w:val="7"/>
              </w:numPr>
              <w:ind w:left="314" w:hanging="314"/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 xml:space="preserve">расширение сотрудничества с государственными, общественными, </w:t>
            </w:r>
            <w:r w:rsidRPr="00160563">
              <w:rPr>
                <w:sz w:val="24"/>
                <w:szCs w:val="24"/>
              </w:rPr>
              <w:lastRenderedPageBreak/>
              <w:t>религиозными организациями и институтами в сфере духовно-нравственного воспитания студентов.</w:t>
            </w:r>
          </w:p>
        </w:tc>
        <w:tc>
          <w:tcPr>
            <w:tcW w:w="2551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 xml:space="preserve">Философия / </w:t>
            </w:r>
            <w:r>
              <w:rPr>
                <w:sz w:val="24"/>
                <w:szCs w:val="24"/>
              </w:rPr>
              <w:t>экзамен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История /экзамен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proofErr w:type="spellStart"/>
            <w:r w:rsidRPr="00745389">
              <w:rPr>
                <w:sz w:val="24"/>
                <w:szCs w:val="24"/>
              </w:rPr>
              <w:t>Культурология</w:t>
            </w:r>
            <w:proofErr w:type="spellEnd"/>
            <w:r w:rsidRPr="00745389">
              <w:rPr>
                <w:sz w:val="24"/>
                <w:szCs w:val="24"/>
              </w:rPr>
              <w:t xml:space="preserve"> / зачет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Русский язык и культура речи / </w:t>
            </w:r>
            <w:r>
              <w:rPr>
                <w:sz w:val="24"/>
                <w:szCs w:val="24"/>
              </w:rPr>
              <w:t>экзамен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1. Источниками духовно-</w:t>
            </w:r>
            <w:r w:rsidRPr="00745389">
              <w:rPr>
                <w:sz w:val="24"/>
                <w:szCs w:val="24"/>
              </w:rPr>
              <w:lastRenderedPageBreak/>
              <w:t>нравственного воспитания являются произведения искусства и кино, художественная и периодическая  литература,  тел</w:t>
            </w:r>
            <w:proofErr w:type="gramStart"/>
            <w:r w:rsidRPr="00745389">
              <w:rPr>
                <w:sz w:val="24"/>
                <w:szCs w:val="24"/>
              </w:rPr>
              <w:t>е-</w:t>
            </w:r>
            <w:proofErr w:type="gramEnd"/>
            <w:r w:rsidRPr="00745389">
              <w:rPr>
                <w:sz w:val="24"/>
                <w:szCs w:val="24"/>
              </w:rPr>
              <w:t xml:space="preserve">  и радиопередачи, духовная  культура  и  фольклор  народов  России,  история,  традиции  и современная  жизнь  Родины  и  родного  края.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 Форма реализации:</w:t>
            </w:r>
          </w:p>
          <w:p w:rsidR="00A64E31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1. привлечение студентов к созданию клубов, реализующих данное направление - философские клубы, литературные клубы, дискуссионные </w:t>
            </w:r>
            <w:r>
              <w:rPr>
                <w:sz w:val="24"/>
                <w:szCs w:val="24"/>
              </w:rPr>
              <w:t xml:space="preserve">клубы и т.д. 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кураторские часы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745389">
              <w:rPr>
                <w:sz w:val="24"/>
                <w:szCs w:val="24"/>
              </w:rPr>
              <w:t xml:space="preserve"> </w:t>
            </w:r>
            <w:proofErr w:type="gramStart"/>
            <w:r w:rsidRPr="00745389">
              <w:rPr>
                <w:sz w:val="24"/>
                <w:szCs w:val="24"/>
              </w:rPr>
              <w:t>п</w:t>
            </w:r>
            <w:proofErr w:type="gramEnd"/>
            <w:r w:rsidRPr="00745389">
              <w:rPr>
                <w:sz w:val="24"/>
                <w:szCs w:val="24"/>
              </w:rPr>
              <w:t>освященные обсуждению вопросов этического характера, 3. ознакомление студентов с кодексом этики студентов,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4. участие в комплексе мероприятий, в основе которых лежат духовные  и  культурные  традиции  страны,  университета  и  академического сообщества.</w:t>
            </w:r>
          </w:p>
        </w:tc>
      </w:tr>
      <w:tr w:rsidR="00A64E31" w:rsidRPr="00745389" w:rsidTr="00F364EA">
        <w:tc>
          <w:tcPr>
            <w:tcW w:w="426" w:type="dxa"/>
          </w:tcPr>
          <w:p w:rsidR="00A64E31" w:rsidRPr="001D07B6" w:rsidRDefault="00A64E31" w:rsidP="00A64E31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  <w:r w:rsidRPr="001D07B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2410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5D2973">
              <w:rPr>
                <w:sz w:val="24"/>
                <w:szCs w:val="24"/>
              </w:rPr>
              <w:t xml:space="preserve">УК-7 – </w:t>
            </w:r>
            <w:r>
              <w:rPr>
                <w:sz w:val="24"/>
                <w:szCs w:val="24"/>
              </w:rPr>
              <w:t>с</w:t>
            </w:r>
            <w:r w:rsidRPr="005D2973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>ность</w:t>
            </w:r>
            <w:r w:rsidRPr="005D2973">
              <w:rPr>
                <w:sz w:val="24"/>
                <w:szCs w:val="24"/>
              </w:rPr>
              <w:t xml:space="preserve"> поддерживать должный уровень физической подготовленности для обеспечения полноценной социальной и профессиональной деятельности;</w:t>
            </w:r>
          </w:p>
        </w:tc>
        <w:tc>
          <w:tcPr>
            <w:tcW w:w="3544" w:type="dxa"/>
          </w:tcPr>
          <w:p w:rsidR="00A64E31" w:rsidRPr="00160563" w:rsidRDefault="00A64E31" w:rsidP="00A64E31">
            <w:pPr>
              <w:pStyle w:val="a4"/>
              <w:numPr>
                <w:ilvl w:val="0"/>
                <w:numId w:val="8"/>
              </w:numPr>
              <w:rPr>
                <w:rFonts w:eastAsia="Arial Unicode MS"/>
                <w:sz w:val="24"/>
                <w:szCs w:val="24"/>
                <w:lang w:eastAsia="ar-SA"/>
              </w:rPr>
            </w:pPr>
            <w:r w:rsidRPr="00160563">
              <w:rPr>
                <w:rFonts w:eastAsia="Arial Unicode MS"/>
                <w:sz w:val="24"/>
                <w:szCs w:val="24"/>
                <w:lang w:eastAsia="ar-SA"/>
              </w:rPr>
              <w:t xml:space="preserve">формирование </w:t>
            </w:r>
            <w:proofErr w:type="spellStart"/>
            <w:r w:rsidRPr="00160563">
              <w:rPr>
                <w:rFonts w:eastAsia="Arial Unicode MS"/>
                <w:sz w:val="24"/>
                <w:szCs w:val="24"/>
                <w:lang w:eastAsia="ar-SA"/>
              </w:rPr>
              <w:t>мотивационно-ценностного</w:t>
            </w:r>
            <w:proofErr w:type="spellEnd"/>
            <w:r w:rsidRPr="00160563">
              <w:rPr>
                <w:rFonts w:eastAsia="Arial Unicode MS"/>
                <w:sz w:val="24"/>
                <w:szCs w:val="24"/>
                <w:lang w:eastAsia="ar-SA"/>
              </w:rPr>
              <w:t xml:space="preserve">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      </w:r>
          </w:p>
          <w:p w:rsidR="00A64E31" w:rsidRPr="00160563" w:rsidRDefault="00A64E31" w:rsidP="00A64E31">
            <w:pPr>
              <w:pStyle w:val="a4"/>
              <w:numPr>
                <w:ilvl w:val="0"/>
                <w:numId w:val="8"/>
              </w:numPr>
              <w:rPr>
                <w:rFonts w:eastAsia="Arial Unicode MS"/>
                <w:sz w:val="24"/>
                <w:szCs w:val="24"/>
                <w:lang w:eastAsia="ar-SA"/>
              </w:rPr>
            </w:pPr>
            <w:r w:rsidRPr="00160563">
              <w:rPr>
                <w:rFonts w:eastAsia="Arial Unicode MS"/>
                <w:sz w:val="24"/>
                <w:szCs w:val="24"/>
                <w:lang w:eastAsia="ar-SA"/>
              </w:rPr>
              <w:t>формирование у студентов культуры безопасности жизнедеятельности, включающей отрицательное отношение к вредным привычкам;</w:t>
            </w:r>
          </w:p>
          <w:p w:rsidR="00A64E31" w:rsidRPr="00160563" w:rsidRDefault="00A64E31" w:rsidP="00A64E31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>приобретение опыта творческого использования физкультурно-спортивной деятельности для достижения жизненных и профессиональных целей.</w:t>
            </w:r>
          </w:p>
        </w:tc>
        <w:tc>
          <w:tcPr>
            <w:tcW w:w="2551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Физическая культура и спорт / зачет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Элективные дисциплины по физической культуре и спорту / зачет</w:t>
            </w:r>
          </w:p>
        </w:tc>
        <w:tc>
          <w:tcPr>
            <w:tcW w:w="3544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1. Проведение Спортивным клубом, кафедрой </w:t>
            </w:r>
            <w:proofErr w:type="spellStart"/>
            <w:r w:rsidRPr="00745389">
              <w:rPr>
                <w:sz w:val="24"/>
                <w:szCs w:val="24"/>
              </w:rPr>
              <w:t>физвоспитания</w:t>
            </w:r>
            <w:proofErr w:type="spellEnd"/>
            <w:r w:rsidRPr="00745389">
              <w:rPr>
                <w:sz w:val="24"/>
                <w:szCs w:val="24"/>
              </w:rPr>
              <w:t xml:space="preserve"> спортивных мероприятий (Спартакиада, Универсиада, Турниры по волейболу на Кубок ректора, футбольные лиги).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2.Организации психологической поддержки студентов.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3. Пропаганда физического воспитания и профилактика наркомании, алкоголизма и других вредных привычек и </w:t>
            </w:r>
            <w:proofErr w:type="spellStart"/>
            <w:r w:rsidRPr="00745389">
              <w:rPr>
                <w:sz w:val="24"/>
                <w:szCs w:val="24"/>
              </w:rPr>
              <w:t>т</w:t>
            </w:r>
            <w:proofErr w:type="gramStart"/>
            <w:r w:rsidRPr="00745389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4. Участие в спортивных мероприятиях муниципального, </w:t>
            </w:r>
            <w:r>
              <w:rPr>
                <w:sz w:val="24"/>
                <w:szCs w:val="24"/>
              </w:rPr>
              <w:t>регионального</w:t>
            </w:r>
            <w:r w:rsidRPr="00745389">
              <w:rPr>
                <w:sz w:val="24"/>
                <w:szCs w:val="24"/>
              </w:rPr>
              <w:t>, всероссийского и международного уровней.</w:t>
            </w:r>
          </w:p>
        </w:tc>
      </w:tr>
      <w:tr w:rsidR="00A64E31" w:rsidRPr="00745389" w:rsidTr="00F364EA">
        <w:tc>
          <w:tcPr>
            <w:tcW w:w="426" w:type="dxa"/>
          </w:tcPr>
          <w:p w:rsidR="00A64E31" w:rsidRPr="001D07B6" w:rsidRDefault="00A64E31" w:rsidP="00A64E31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  <w:r w:rsidRPr="001D07B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Экологическое</w:t>
            </w:r>
            <w:r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2410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5D2973">
              <w:rPr>
                <w:sz w:val="24"/>
                <w:szCs w:val="24"/>
              </w:rPr>
              <w:t xml:space="preserve">УК-8 – </w:t>
            </w:r>
            <w:r>
              <w:rPr>
                <w:sz w:val="24"/>
                <w:szCs w:val="24"/>
              </w:rPr>
              <w:t xml:space="preserve">способность создавать и поддерживать безопасные условия жизнедеятельности, </w:t>
            </w:r>
            <w:r>
              <w:rPr>
                <w:sz w:val="24"/>
                <w:szCs w:val="24"/>
              </w:rPr>
              <w:lastRenderedPageBreak/>
              <w:t>в том числе при возникновении чрезвычайных ситуаций</w:t>
            </w:r>
          </w:p>
        </w:tc>
        <w:tc>
          <w:tcPr>
            <w:tcW w:w="3544" w:type="dxa"/>
          </w:tcPr>
          <w:p w:rsidR="00A64E31" w:rsidRPr="00160563" w:rsidRDefault="00A64E31" w:rsidP="00A64E31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lastRenderedPageBreak/>
              <w:t>формирование системы знаний об экологических проблемах современности и путях их разрешения;</w:t>
            </w:r>
          </w:p>
          <w:p w:rsidR="00A64E31" w:rsidRPr="00160563" w:rsidRDefault="00A64E31" w:rsidP="00A64E31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 xml:space="preserve">формирование мотивов, </w:t>
            </w:r>
            <w:r w:rsidRPr="00160563">
              <w:rPr>
                <w:sz w:val="24"/>
                <w:szCs w:val="24"/>
              </w:rPr>
              <w:lastRenderedPageBreak/>
              <w:t>потребностей и привычек экологически целесообразного поведения и деятельности, здорового образа жизни;</w:t>
            </w:r>
          </w:p>
          <w:p w:rsidR="00A64E31" w:rsidRPr="00160563" w:rsidRDefault="00A64E31" w:rsidP="00A64E31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>развитие системы интеллектуальных и практических умений по изучению, оценке состояния и улучшению окружающей среды своей местности; развитие стремления к активной деятельности по охране окружающей среды.</w:t>
            </w:r>
          </w:p>
        </w:tc>
        <w:tc>
          <w:tcPr>
            <w:tcW w:w="2551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Безопасность жизнедеятельности / зачет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э</w:t>
            </w:r>
            <w:r w:rsidRPr="00745389">
              <w:rPr>
                <w:sz w:val="24"/>
                <w:szCs w:val="24"/>
              </w:rPr>
              <w:t xml:space="preserve">кология / </w:t>
            </w:r>
            <w:r w:rsidRPr="00745389">
              <w:rPr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3544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 xml:space="preserve">1. Проведение просветительских лекций и семинаров с целью формирования у студентов понимания экологии как </w:t>
            </w:r>
            <w:r w:rsidRPr="00745389">
              <w:rPr>
                <w:sz w:val="24"/>
                <w:szCs w:val="24"/>
              </w:rPr>
              <w:lastRenderedPageBreak/>
              <w:t>междисциплинарной области знания об устройстве и функционировании многоуровневых систем в природе и обществе в их взаимосвязи.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2. Закрепление у студентов первичных навыков участия в природоохранных акциях, моделирование экологических ситуаций, развитие прикладных экологических навыков, эмоционально-эстетического восприятия природы.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3. Участие в волонтерских экологических акциях и играх университетского, городского и республиканского уровня.</w:t>
            </w:r>
          </w:p>
        </w:tc>
      </w:tr>
      <w:tr w:rsidR="00A64E31" w:rsidRPr="00745389" w:rsidTr="00F364EA">
        <w:tc>
          <w:tcPr>
            <w:tcW w:w="426" w:type="dxa"/>
          </w:tcPr>
          <w:p w:rsidR="00A64E31" w:rsidRPr="001D07B6" w:rsidRDefault="00A64E31" w:rsidP="00A64E31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  <w:r w:rsidRPr="001D07B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5389">
              <w:rPr>
                <w:sz w:val="24"/>
                <w:szCs w:val="24"/>
              </w:rPr>
              <w:t xml:space="preserve">рофессионально-трудовое </w:t>
            </w:r>
            <w:r>
              <w:rPr>
                <w:sz w:val="24"/>
                <w:szCs w:val="24"/>
              </w:rPr>
              <w:t>воспитание</w:t>
            </w:r>
          </w:p>
        </w:tc>
        <w:tc>
          <w:tcPr>
            <w:tcW w:w="2410" w:type="dxa"/>
          </w:tcPr>
          <w:p w:rsidR="00A64E31" w:rsidRPr="00745389" w:rsidRDefault="00A64E31" w:rsidP="00F364EA">
            <w:pPr>
              <w:ind w:firstLine="0"/>
              <w:rPr>
                <w:i/>
                <w:sz w:val="16"/>
                <w:szCs w:val="24"/>
              </w:rPr>
            </w:pPr>
            <w:r w:rsidRPr="00FD603F">
              <w:rPr>
                <w:sz w:val="24"/>
                <w:szCs w:val="24"/>
              </w:rPr>
              <w:t xml:space="preserve">УК-6 – </w:t>
            </w:r>
            <w:proofErr w:type="gramStart"/>
            <w:r w:rsidRPr="00FD603F">
              <w:rPr>
                <w:sz w:val="24"/>
                <w:szCs w:val="24"/>
              </w:rPr>
              <w:t>Способен</w:t>
            </w:r>
            <w:proofErr w:type="gramEnd"/>
            <w:r w:rsidRPr="00FD603F">
              <w:rPr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жизни; </w:t>
            </w:r>
          </w:p>
        </w:tc>
        <w:tc>
          <w:tcPr>
            <w:tcW w:w="3544" w:type="dxa"/>
          </w:tcPr>
          <w:p w:rsidR="00A64E31" w:rsidRPr="00160563" w:rsidRDefault="00A64E31" w:rsidP="00A64E31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>интегративный подход к формированию универсальных и профессиональных компетенций;</w:t>
            </w:r>
          </w:p>
          <w:p w:rsidR="00A64E31" w:rsidRPr="00160563" w:rsidRDefault="00A64E31" w:rsidP="00A64E31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>формирование у студентов добросовестного и творческого отношения к выполнению своих трудовых обязанностей;</w:t>
            </w:r>
          </w:p>
          <w:p w:rsidR="00A64E31" w:rsidRPr="00B02C91" w:rsidRDefault="00A64E31" w:rsidP="00A64E31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 xml:space="preserve">формирование студента как члена профессионального сообщества, обеспечение его профессионально-личностного развития и </w:t>
            </w:r>
            <w:r w:rsidRPr="00160563">
              <w:rPr>
                <w:sz w:val="24"/>
                <w:szCs w:val="24"/>
              </w:rPr>
              <w:lastRenderedPageBreak/>
              <w:t>становления как субъекта профессиональной деятельности.</w:t>
            </w:r>
          </w:p>
        </w:tc>
        <w:tc>
          <w:tcPr>
            <w:tcW w:w="2551" w:type="dxa"/>
          </w:tcPr>
          <w:p w:rsidR="00A64E31" w:rsidRPr="00A64E31" w:rsidRDefault="00A64E31" w:rsidP="00F364EA">
            <w:pPr>
              <w:ind w:firstLine="0"/>
              <w:rPr>
                <w:sz w:val="24"/>
                <w:szCs w:val="24"/>
              </w:rPr>
            </w:pPr>
            <w:r w:rsidRPr="00A64E31">
              <w:rPr>
                <w:sz w:val="24"/>
                <w:szCs w:val="24"/>
              </w:rPr>
              <w:lastRenderedPageBreak/>
              <w:t>Практика по получению первичных профессиональных умений и навыко</w:t>
            </w:r>
            <w:proofErr w:type="gramStart"/>
            <w:r w:rsidRPr="00A64E31">
              <w:rPr>
                <w:sz w:val="24"/>
                <w:szCs w:val="24"/>
              </w:rPr>
              <w:t>в(</w:t>
            </w:r>
            <w:proofErr w:type="gramEnd"/>
            <w:r w:rsidRPr="00A64E31">
              <w:rPr>
                <w:sz w:val="24"/>
                <w:szCs w:val="24"/>
              </w:rPr>
              <w:t>учебная) (стационарная, выездная)/зачет</w:t>
            </w:r>
          </w:p>
          <w:p w:rsidR="00A64E31" w:rsidRPr="00A64E31" w:rsidRDefault="00A64E31" w:rsidP="00F364EA">
            <w:pPr>
              <w:ind w:firstLine="0"/>
              <w:rPr>
                <w:sz w:val="24"/>
                <w:szCs w:val="24"/>
              </w:rPr>
            </w:pPr>
            <w:r w:rsidRPr="00A64E31">
              <w:rPr>
                <w:sz w:val="24"/>
                <w:szCs w:val="24"/>
              </w:rPr>
              <w:t>Практика по получению профессиональных умений и опыта профессиональной деятельност</w:t>
            </w:r>
            <w:proofErr w:type="gramStart"/>
            <w:r w:rsidRPr="00A64E31">
              <w:rPr>
                <w:sz w:val="24"/>
                <w:szCs w:val="24"/>
              </w:rPr>
              <w:t>и(</w:t>
            </w:r>
            <w:proofErr w:type="gramEnd"/>
            <w:r w:rsidRPr="00A64E31">
              <w:rPr>
                <w:sz w:val="24"/>
                <w:szCs w:val="24"/>
              </w:rPr>
              <w:t xml:space="preserve">производственная) </w:t>
            </w:r>
            <w:r w:rsidRPr="00A64E31">
              <w:rPr>
                <w:sz w:val="24"/>
                <w:szCs w:val="24"/>
              </w:rPr>
              <w:lastRenderedPageBreak/>
              <w:t>(стационарная, выездная)/зачет</w:t>
            </w:r>
          </w:p>
          <w:p w:rsidR="00A64E31" w:rsidRPr="00A64E31" w:rsidRDefault="00A64E31" w:rsidP="00F364EA">
            <w:pPr>
              <w:ind w:firstLine="0"/>
              <w:rPr>
                <w:sz w:val="24"/>
                <w:szCs w:val="24"/>
              </w:rPr>
            </w:pPr>
            <w:r w:rsidRPr="00A64E31">
              <w:rPr>
                <w:sz w:val="24"/>
                <w:szCs w:val="24"/>
              </w:rPr>
              <w:t>Преддипломная практика (стационарная / выездная</w:t>
            </w:r>
            <w:proofErr w:type="gramStart"/>
            <w:r w:rsidRPr="00A64E31">
              <w:rPr>
                <w:sz w:val="24"/>
                <w:szCs w:val="24"/>
              </w:rPr>
              <w:t>)(</w:t>
            </w:r>
            <w:proofErr w:type="gramEnd"/>
            <w:r w:rsidRPr="00A64E31">
              <w:rPr>
                <w:sz w:val="24"/>
                <w:szCs w:val="24"/>
              </w:rPr>
              <w:t>для выполнения выпускной квалификационной работы)/зачет</w:t>
            </w:r>
          </w:p>
          <w:p w:rsidR="00A64E31" w:rsidRPr="00A64E31" w:rsidRDefault="00A64E31" w:rsidP="00F364EA">
            <w:pPr>
              <w:ind w:firstLine="0"/>
              <w:rPr>
                <w:color w:val="FF0000"/>
                <w:sz w:val="24"/>
                <w:szCs w:val="24"/>
              </w:rPr>
            </w:pPr>
            <w:r w:rsidRPr="00A64E31">
              <w:rPr>
                <w:sz w:val="24"/>
                <w:szCs w:val="24"/>
              </w:rPr>
              <w:t>Государственная итоговая аттестация (защита выпускной квалификационной работы, включая подготовку к процедуре защиты и процедуру защиты)</w:t>
            </w:r>
          </w:p>
        </w:tc>
        <w:tc>
          <w:tcPr>
            <w:tcW w:w="3544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 xml:space="preserve">Формирование воспитательной среды для творческой самореализации обучающихся, способствующей их личностно-профессиональному становлению и </w:t>
            </w:r>
            <w:proofErr w:type="gramStart"/>
            <w:r w:rsidRPr="00745389">
              <w:rPr>
                <w:sz w:val="24"/>
                <w:szCs w:val="24"/>
              </w:rPr>
              <w:t>увязывающая</w:t>
            </w:r>
            <w:proofErr w:type="gramEnd"/>
            <w:r w:rsidRPr="00745389">
              <w:rPr>
                <w:sz w:val="24"/>
                <w:szCs w:val="24"/>
              </w:rPr>
              <w:t xml:space="preserve"> овладение квалификацией и воспитание профессиональной этики. 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Пути реализации: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1. взаимодействие с предприятиями, организациями, учреждениями (в том числе, в рамках курсовых и дипломных работ (проектов), всех видов </w:t>
            </w:r>
            <w:r w:rsidRPr="00745389">
              <w:rPr>
                <w:sz w:val="24"/>
                <w:szCs w:val="24"/>
              </w:rPr>
              <w:lastRenderedPageBreak/>
              <w:t>практик),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2. развитие профессиональных и </w:t>
            </w:r>
            <w:proofErr w:type="spellStart"/>
            <w:r w:rsidRPr="00745389">
              <w:rPr>
                <w:sz w:val="24"/>
                <w:szCs w:val="24"/>
              </w:rPr>
              <w:t>надпрофессиональных</w:t>
            </w:r>
            <w:proofErr w:type="spellEnd"/>
            <w:r w:rsidRPr="00745389">
              <w:rPr>
                <w:sz w:val="24"/>
                <w:szCs w:val="24"/>
              </w:rPr>
              <w:t xml:space="preserve"> навыков студентов посредством их объединения в студенческие клубы и т.д.</w:t>
            </w:r>
          </w:p>
          <w:p w:rsidR="00A64E31" w:rsidRPr="00745389" w:rsidRDefault="00A64E31" w:rsidP="00F364EA">
            <w:pPr>
              <w:ind w:firstLine="0"/>
              <w:rPr>
                <w:szCs w:val="24"/>
              </w:rPr>
            </w:pPr>
          </w:p>
        </w:tc>
      </w:tr>
      <w:tr w:rsidR="00A64E31" w:rsidRPr="00745389" w:rsidTr="00F364EA">
        <w:tc>
          <w:tcPr>
            <w:tcW w:w="426" w:type="dxa"/>
          </w:tcPr>
          <w:p w:rsidR="00A64E31" w:rsidRPr="001D07B6" w:rsidRDefault="00A64E31" w:rsidP="00A64E31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  <w:r w:rsidRPr="001D07B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5389">
              <w:rPr>
                <w:sz w:val="24"/>
                <w:szCs w:val="24"/>
              </w:rPr>
              <w:t>ультурно-</w:t>
            </w:r>
            <w:r>
              <w:rPr>
                <w:sz w:val="24"/>
                <w:szCs w:val="24"/>
              </w:rPr>
              <w:t>просветительское воспитание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64E31" w:rsidRPr="00FD603F" w:rsidRDefault="00A64E31" w:rsidP="00F364EA">
            <w:pPr>
              <w:ind w:firstLine="0"/>
              <w:rPr>
                <w:sz w:val="24"/>
                <w:szCs w:val="24"/>
              </w:rPr>
            </w:pPr>
            <w:r w:rsidRPr="00FD603F">
              <w:rPr>
                <w:sz w:val="24"/>
                <w:szCs w:val="24"/>
              </w:rPr>
              <w:t>УК-4 – способность осуществлять деловую коммуникацию в устной и письменной формах на государственном Российской Федерации и иност</w:t>
            </w:r>
            <w:r>
              <w:rPr>
                <w:sz w:val="24"/>
                <w:szCs w:val="24"/>
              </w:rPr>
              <w:t>р</w:t>
            </w:r>
            <w:r w:rsidRPr="00FD603F">
              <w:rPr>
                <w:sz w:val="24"/>
                <w:szCs w:val="24"/>
              </w:rPr>
              <w:t>анно</w:t>
            </w:r>
            <w:proofErr w:type="gramStart"/>
            <w:r w:rsidRPr="00FD603F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FD603F">
              <w:rPr>
                <w:sz w:val="24"/>
                <w:szCs w:val="24"/>
              </w:rPr>
              <w:t>ых</w:t>
            </w:r>
            <w:proofErr w:type="spellEnd"/>
            <w:r w:rsidRPr="00FD603F">
              <w:rPr>
                <w:sz w:val="24"/>
                <w:szCs w:val="24"/>
              </w:rPr>
              <w:t>) языке(ах);</w:t>
            </w:r>
          </w:p>
          <w:p w:rsidR="00A64E31" w:rsidRPr="005D2973" w:rsidRDefault="00A64E31" w:rsidP="00F364EA">
            <w:pPr>
              <w:ind w:firstLine="0"/>
              <w:rPr>
                <w:sz w:val="24"/>
                <w:szCs w:val="24"/>
              </w:rPr>
            </w:pPr>
            <w:r w:rsidRPr="005D2973">
              <w:rPr>
                <w:sz w:val="24"/>
                <w:szCs w:val="24"/>
              </w:rPr>
              <w:t xml:space="preserve">УК-5 – способность воспринимать межкультурное разнообразие </w:t>
            </w:r>
            <w:r w:rsidRPr="005D2973">
              <w:rPr>
                <w:sz w:val="24"/>
                <w:szCs w:val="24"/>
              </w:rPr>
              <w:lastRenderedPageBreak/>
              <w:t>общества в социально-историческом, этическом и философском контекстах;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4E31" w:rsidRPr="00160563" w:rsidRDefault="00A64E31" w:rsidP="00A64E31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lastRenderedPageBreak/>
              <w:t>знакомство студентов с материальными и нематериальными объектами человеческой культуры;</w:t>
            </w:r>
          </w:p>
          <w:p w:rsidR="00A64E31" w:rsidRPr="00160563" w:rsidRDefault="00A64E31" w:rsidP="00A64E31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>развитие художественной самодеятельности университета с целью раскрытия и развития творческих задатков студентов;</w:t>
            </w:r>
          </w:p>
          <w:p w:rsidR="00A64E31" w:rsidRPr="00160563" w:rsidRDefault="00A64E31" w:rsidP="00A64E31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563">
              <w:rPr>
                <w:sz w:val="24"/>
                <w:szCs w:val="24"/>
              </w:rPr>
              <w:t>формирование умения работать в творческом коллективе</w:t>
            </w:r>
          </w:p>
        </w:tc>
        <w:tc>
          <w:tcPr>
            <w:tcW w:w="2551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Иностранный язык / зачет/экзамен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proofErr w:type="spellStart"/>
            <w:r w:rsidRPr="00745389">
              <w:rPr>
                <w:sz w:val="24"/>
                <w:szCs w:val="24"/>
              </w:rPr>
              <w:t>Культурология</w:t>
            </w:r>
            <w:proofErr w:type="spellEnd"/>
            <w:r w:rsidRPr="00745389">
              <w:rPr>
                <w:sz w:val="24"/>
                <w:szCs w:val="24"/>
              </w:rPr>
              <w:t xml:space="preserve"> / зачет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Социология / зачет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Психология и социальная адаптация / зачет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563422">
              <w:rPr>
                <w:sz w:val="24"/>
                <w:szCs w:val="24"/>
              </w:rPr>
              <w:t xml:space="preserve">Социальная адаптация инвалидов и лиц с ограниченными возможностями здоровья к </w:t>
            </w:r>
            <w:r w:rsidRPr="00563422">
              <w:rPr>
                <w:sz w:val="24"/>
                <w:szCs w:val="24"/>
              </w:rPr>
              <w:lastRenderedPageBreak/>
              <w:t>образовательной среде</w:t>
            </w:r>
            <w:r>
              <w:rPr>
                <w:sz w:val="24"/>
                <w:szCs w:val="24"/>
              </w:rPr>
              <w:t xml:space="preserve"> / зачет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Русский язык и культура речи / </w:t>
            </w:r>
            <w:r>
              <w:rPr>
                <w:sz w:val="24"/>
                <w:szCs w:val="24"/>
              </w:rPr>
              <w:t>экзамен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745389">
              <w:rPr>
                <w:sz w:val="24"/>
                <w:szCs w:val="24"/>
              </w:rPr>
              <w:t xml:space="preserve">ключает духовное, нравственное, художественное, эстетическое, творческое, </w:t>
            </w:r>
            <w:r>
              <w:rPr>
                <w:sz w:val="24"/>
                <w:szCs w:val="24"/>
              </w:rPr>
              <w:t>просветительское составляющие.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Формы реализации: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1. активное участие студентов в деятельности творческих коллективов, кружков на факультетах, а также при Студенческ</w:t>
            </w:r>
            <w:r>
              <w:rPr>
                <w:sz w:val="24"/>
                <w:szCs w:val="24"/>
              </w:rPr>
              <w:t>их</w:t>
            </w:r>
            <w:r w:rsidRPr="00745389">
              <w:rPr>
                <w:sz w:val="24"/>
                <w:szCs w:val="24"/>
              </w:rPr>
              <w:t xml:space="preserve"> клуб</w:t>
            </w:r>
            <w:r>
              <w:rPr>
                <w:sz w:val="24"/>
                <w:szCs w:val="24"/>
              </w:rPr>
              <w:t>ах</w:t>
            </w:r>
            <w:r w:rsidRPr="00745389">
              <w:rPr>
                <w:sz w:val="24"/>
                <w:szCs w:val="24"/>
              </w:rPr>
              <w:t>;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2. организация выставок творческих достижений студентов, сотрудников, ППС;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развитие </w:t>
            </w:r>
            <w:proofErr w:type="spellStart"/>
            <w:r w:rsidRPr="00745389">
              <w:rPr>
                <w:sz w:val="24"/>
                <w:szCs w:val="24"/>
              </w:rPr>
              <w:t>досуговой</w:t>
            </w:r>
            <w:proofErr w:type="spellEnd"/>
            <w:r w:rsidRPr="00745389">
              <w:rPr>
                <w:sz w:val="24"/>
                <w:szCs w:val="24"/>
              </w:rPr>
              <w:t xml:space="preserve">, клубной </w:t>
            </w:r>
            <w:r w:rsidRPr="00745389">
              <w:rPr>
                <w:sz w:val="24"/>
                <w:szCs w:val="24"/>
              </w:rPr>
              <w:lastRenderedPageBreak/>
              <w:t>деятельности, поддержка молодежной творческой субкультуры;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 3. организация и проведение культурно-массовых мероприятий (День первокурсника, «Посвящение в студенты», торжественные заседания органов студенческого самоуправления с приглашением руководства университета, Новогодние балы, "Последний звонок",  фестиваль  творчества «Студенческая весна» и т.п.).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4. создание и вовлечение студентов в деятельность языковых клубов.</w:t>
            </w:r>
          </w:p>
        </w:tc>
      </w:tr>
      <w:tr w:rsidR="00A64E31" w:rsidRPr="00745389" w:rsidTr="00F364EA">
        <w:tc>
          <w:tcPr>
            <w:tcW w:w="426" w:type="dxa"/>
          </w:tcPr>
          <w:p w:rsidR="00A64E31" w:rsidRPr="001D07B6" w:rsidRDefault="00A64E31" w:rsidP="00A64E31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  <w:r w:rsidRPr="001D07B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45389">
              <w:rPr>
                <w:sz w:val="24"/>
                <w:szCs w:val="24"/>
              </w:rPr>
              <w:t>аучно-образовательное</w:t>
            </w:r>
            <w:r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2410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FD603F">
              <w:rPr>
                <w:sz w:val="24"/>
                <w:szCs w:val="24"/>
              </w:rPr>
              <w:t>УК-1 – Способен осуществлять поиск, критический анализ и синтез информации, применя</w:t>
            </w:r>
            <w:r>
              <w:rPr>
                <w:sz w:val="24"/>
                <w:szCs w:val="24"/>
              </w:rPr>
              <w:t>т</w:t>
            </w:r>
            <w:r w:rsidRPr="00FD603F">
              <w:rPr>
                <w:sz w:val="24"/>
                <w:szCs w:val="24"/>
              </w:rPr>
              <w:t>ь системный подход для решения поставленных задач;</w:t>
            </w:r>
          </w:p>
        </w:tc>
        <w:tc>
          <w:tcPr>
            <w:tcW w:w="3544" w:type="dxa"/>
          </w:tcPr>
          <w:p w:rsidR="00A64E31" w:rsidRDefault="00A64E31" w:rsidP="00A64E31">
            <w:pPr>
              <w:pStyle w:val="a4"/>
              <w:widowControl/>
              <w:numPr>
                <w:ilvl w:val="0"/>
                <w:numId w:val="12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формирование исследовательского и критического мышления;</w:t>
            </w:r>
          </w:p>
          <w:p w:rsidR="00A64E31" w:rsidRPr="00745389" w:rsidRDefault="00A64E31" w:rsidP="00A64E31">
            <w:pPr>
              <w:pStyle w:val="a4"/>
              <w:widowControl/>
              <w:numPr>
                <w:ilvl w:val="0"/>
                <w:numId w:val="12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формирование мотивации к научно-исследовательской деятельности;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Курсовые работы по дисциплинам /зачет с оценкой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Научно-исследовательская работа / зачет с оценкой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Преддипломная практика /зачет с оценкой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Выпускная квалификационная </w:t>
            </w:r>
            <w:r w:rsidRPr="00745389">
              <w:rPr>
                <w:sz w:val="24"/>
                <w:szCs w:val="24"/>
              </w:rPr>
              <w:lastRenderedPageBreak/>
              <w:t>работа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lastRenderedPageBreak/>
              <w:t>1. организация научно-исследовательской работы студентов в Студенческом научном обществе (СНО),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2. проведение конференций и выставок научно-исследовательских работ;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>проведение университетских и межвузовских конкурсов на лучшие научно-исследовательские, дипломные и курсовые работы;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  <w:r w:rsidRPr="00745389">
              <w:rPr>
                <w:sz w:val="24"/>
                <w:szCs w:val="24"/>
              </w:rPr>
              <w:t xml:space="preserve">3. Участие студентов в выполнении научных исследований в рамках </w:t>
            </w:r>
            <w:proofErr w:type="spellStart"/>
            <w:r w:rsidRPr="00745389">
              <w:rPr>
                <w:sz w:val="24"/>
                <w:szCs w:val="24"/>
              </w:rPr>
              <w:lastRenderedPageBreak/>
              <w:t>грантовых</w:t>
            </w:r>
            <w:proofErr w:type="spellEnd"/>
            <w:r w:rsidRPr="00745389">
              <w:rPr>
                <w:sz w:val="24"/>
                <w:szCs w:val="24"/>
              </w:rPr>
              <w:t xml:space="preserve"> конкурсов</w:t>
            </w:r>
          </w:p>
          <w:p w:rsidR="00A64E31" w:rsidRPr="00745389" w:rsidRDefault="00A64E31" w:rsidP="00F364EA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64E31" w:rsidRPr="00745389" w:rsidRDefault="00A64E31" w:rsidP="00A64E31">
      <w:pPr>
        <w:ind w:firstLine="0"/>
      </w:pPr>
    </w:p>
    <w:p w:rsidR="00A64E31" w:rsidRDefault="00A64E31" w:rsidP="00A64E31">
      <w:pPr>
        <w:pStyle w:val="Default"/>
        <w:tabs>
          <w:tab w:val="left" w:pos="993"/>
        </w:tabs>
        <w:spacing w:line="276" w:lineRule="auto"/>
        <w:ind w:firstLine="709"/>
        <w:jc w:val="both"/>
        <w:rPr>
          <w:i/>
          <w:color w:val="auto"/>
          <w:sz w:val="26"/>
          <w:szCs w:val="26"/>
        </w:rPr>
        <w:sectPr w:rsidR="00A64E31" w:rsidSect="007172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64E31" w:rsidRPr="00BD3C8B" w:rsidRDefault="00A64E31" w:rsidP="00A64E31">
      <w:pPr>
        <w:jc w:val="center"/>
        <w:rPr>
          <w:b/>
        </w:rPr>
      </w:pPr>
      <w:r w:rsidRPr="00BD3C8B">
        <w:rPr>
          <w:b/>
        </w:rPr>
        <w:lastRenderedPageBreak/>
        <w:t>4.</w:t>
      </w:r>
      <w:r w:rsidRPr="00BD3C8B">
        <w:rPr>
          <w:b/>
        </w:rPr>
        <w:tab/>
        <w:t>ПЕРЕЧЕНЬ ЛИТЕРАТУРЫ</w:t>
      </w:r>
    </w:p>
    <w:p w:rsidR="00A64E31" w:rsidRPr="00BD3C8B" w:rsidRDefault="00A64E31" w:rsidP="00A64E31">
      <w:pPr>
        <w:jc w:val="center"/>
        <w:rPr>
          <w:b/>
        </w:rPr>
      </w:pPr>
    </w:p>
    <w:p w:rsidR="00A64E31" w:rsidRPr="00A64E31" w:rsidRDefault="00A64E31" w:rsidP="00A64E31">
      <w:pPr>
        <w:rPr>
          <w:b/>
          <w:i/>
        </w:rPr>
      </w:pPr>
      <w:r w:rsidRPr="00A64E31">
        <w:rPr>
          <w:b/>
          <w:i/>
        </w:rPr>
        <w:t>4.1.</w:t>
      </w:r>
      <w:r w:rsidRPr="00A64E31">
        <w:rPr>
          <w:b/>
          <w:i/>
        </w:rPr>
        <w:tab/>
        <w:t>Перечень основной литературы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left"/>
      </w:pPr>
      <w:r w:rsidRPr="00A64E31">
        <w:t xml:space="preserve">Федеральный закон от 30 декабря 2020 г. № 489-ФЗ "О молодежной политике в Российской Федерации" </w:t>
      </w:r>
      <w:hyperlink r:id="rId6" w:history="1">
        <w:r w:rsidRPr="00A64E31">
          <w:rPr>
            <w:rStyle w:val="a6"/>
            <w:color w:val="auto"/>
            <w:u w:val="none"/>
          </w:rPr>
          <w:t>https://www.garant.ru/products/ipo/prime/doc/400056192/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Распоряжение Правительства РФ от 29.11.2014 N 2403-р «Об утверждении Основ государственной молодежной политики Российской Федерации на период до 2025 года»  </w:t>
      </w:r>
      <w:hyperlink r:id="rId7" w:history="1">
        <w:r w:rsidRPr="00A64E31">
          <w:rPr>
            <w:rStyle w:val="a6"/>
            <w:color w:val="auto"/>
            <w:u w:val="none"/>
          </w:rPr>
          <w:t>https://legalacts.ru/doc/rasporjazhenie-pravitelstva-rf-ot-29112014-n-2403-r/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Постановление Правительства РФ от 29.05.2008 N 409 (ред. от 28.12.2020) "О Федеральном агентстве по делам молодежи" </w:t>
      </w:r>
    </w:p>
    <w:p w:rsidR="00A64E31" w:rsidRPr="00A64E31" w:rsidRDefault="00A64E31" w:rsidP="00A64E31">
      <w:pPr>
        <w:tabs>
          <w:tab w:val="clear" w:pos="993"/>
          <w:tab w:val="left" w:pos="1134"/>
        </w:tabs>
        <w:spacing w:line="276" w:lineRule="auto"/>
        <w:rPr>
          <w:lang w:val="en-US"/>
        </w:rPr>
      </w:pPr>
      <w:hyperlink r:id="rId8" w:history="1">
        <w:r w:rsidRPr="00A64E31">
          <w:rPr>
            <w:rStyle w:val="a6"/>
            <w:color w:val="auto"/>
            <w:u w:val="none"/>
            <w:lang w:val="en-US"/>
          </w:rPr>
          <w:t>https://fzakon.ru/postanovleniya-pravitelstva/postanovlenie-pravitelstva-rf-ot-  29.05.2008-n-409/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>Макаренко, А. С. Методика воспитательной работы. Избранные труды / А. С. Макаренко. — Москва</w:t>
      </w:r>
      <w:proofErr w:type="gramStart"/>
      <w:r w:rsidRPr="00A64E31">
        <w:t xml:space="preserve"> :</w:t>
      </w:r>
      <w:proofErr w:type="gramEnd"/>
      <w:r w:rsidRPr="00A64E31">
        <w:t xml:space="preserve"> Издательство </w:t>
      </w:r>
      <w:proofErr w:type="spellStart"/>
      <w:r w:rsidRPr="00A64E31">
        <w:t>Юрайт</w:t>
      </w:r>
      <w:proofErr w:type="spellEnd"/>
      <w:r w:rsidRPr="00A64E31">
        <w:t xml:space="preserve">, 2021. — 323 </w:t>
      </w:r>
      <w:proofErr w:type="gramStart"/>
      <w:r w:rsidRPr="00A64E31">
        <w:t>с</w:t>
      </w:r>
      <w:proofErr w:type="gramEnd"/>
      <w:r w:rsidRPr="00A64E31">
        <w:t>. — (</w:t>
      </w:r>
      <w:proofErr w:type="gramStart"/>
      <w:r w:rsidRPr="00A64E31">
        <w:t>Антология</w:t>
      </w:r>
      <w:proofErr w:type="gramEnd"/>
      <w:r w:rsidRPr="00A64E31">
        <w:t xml:space="preserve"> мысли). — ISBN 978-5-534-08066-7. — URL: </w:t>
      </w:r>
      <w:hyperlink r:id="rId9" w:history="1">
        <w:r w:rsidRPr="00A64E31">
          <w:rPr>
            <w:rStyle w:val="a6"/>
            <w:color w:val="auto"/>
            <w:u w:val="none"/>
          </w:rPr>
          <w:t>https://urait.ru/bcode/471073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>Рожков, М. И. Теория и методика воспитания</w:t>
      </w:r>
      <w:proofErr w:type="gramStart"/>
      <w:r w:rsidRPr="00A64E31">
        <w:t xml:space="preserve"> :</w:t>
      </w:r>
      <w:proofErr w:type="gramEnd"/>
      <w:r w:rsidRPr="00A64E31">
        <w:t xml:space="preserve"> учебник и практикум для вузов / М. И. Рожков, Л. В. </w:t>
      </w:r>
      <w:proofErr w:type="spellStart"/>
      <w:r w:rsidRPr="00A64E31">
        <w:t>Байбородова</w:t>
      </w:r>
      <w:proofErr w:type="spellEnd"/>
      <w:r w:rsidRPr="00A64E31">
        <w:t xml:space="preserve">. — 2-е изд., </w:t>
      </w:r>
      <w:proofErr w:type="spellStart"/>
      <w:r w:rsidRPr="00A64E31">
        <w:t>перераб</w:t>
      </w:r>
      <w:proofErr w:type="spellEnd"/>
      <w:r w:rsidRPr="00A64E31">
        <w:t xml:space="preserve">. и доп. — Москва : Издательство </w:t>
      </w:r>
      <w:proofErr w:type="spellStart"/>
      <w:r w:rsidRPr="00A64E31">
        <w:t>Юрайт</w:t>
      </w:r>
      <w:proofErr w:type="spellEnd"/>
      <w:r w:rsidRPr="00A64E31">
        <w:t xml:space="preserve">, 2021. — 330 с. — (Высшее образование). — ISBN 978-5-534-06464-3. — URL: </w:t>
      </w:r>
      <w:hyperlink r:id="rId10" w:history="1">
        <w:r w:rsidRPr="00A64E31">
          <w:rPr>
            <w:rStyle w:val="a6"/>
            <w:color w:val="auto"/>
            <w:u w:val="none"/>
          </w:rPr>
          <w:t>https://urait.ru/bcode/472930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Калинина Н. В. Педагогика высшего образования / Иркутский государственный ун-т; Центр содействия развитию научных исследований: учебное пособие. – Новосибирск: ЦСРНИ, 2015. – 148 с. – </w:t>
      </w:r>
      <w:r w:rsidRPr="00A64E31">
        <w:rPr>
          <w:lang w:val="en-US"/>
        </w:rPr>
        <w:t>URL</w:t>
      </w:r>
      <w:r w:rsidRPr="00A64E31">
        <w:t xml:space="preserve">: </w:t>
      </w:r>
      <w:hyperlink r:id="rId11" w:history="1">
        <w:r w:rsidRPr="00A64E31">
          <w:rPr>
            <w:rStyle w:val="a6"/>
            <w:color w:val="auto"/>
            <w:u w:val="none"/>
          </w:rPr>
          <w:t>https://isu.bibliotech.ru/?BasicSearchString=%D0%B2%D0%BE%D1%81%D0%BF%D0%B8%D1%82%D0%B0%D0%BD%D0%B8%D0%B5&amp;page=3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>Ростовская, Т. К. Молодежная политика в современной России</w:t>
      </w:r>
      <w:proofErr w:type="gramStart"/>
      <w:r w:rsidRPr="00A64E31">
        <w:t xml:space="preserve"> :</w:t>
      </w:r>
      <w:proofErr w:type="gramEnd"/>
      <w:r w:rsidRPr="00A64E31">
        <w:t xml:space="preserve"> учебное пособие для вузов / Т. К. Ростовская, Е. А. </w:t>
      </w:r>
      <w:proofErr w:type="spellStart"/>
      <w:r w:rsidRPr="00A64E31">
        <w:t>Князькова</w:t>
      </w:r>
      <w:proofErr w:type="spellEnd"/>
      <w:r w:rsidRPr="00A64E31">
        <w:t>. — Москва</w:t>
      </w:r>
      <w:proofErr w:type="gramStart"/>
      <w:r w:rsidRPr="00A64E31">
        <w:t xml:space="preserve"> :</w:t>
      </w:r>
      <w:proofErr w:type="gramEnd"/>
      <w:r w:rsidRPr="00A64E31">
        <w:t xml:space="preserve"> Издательство </w:t>
      </w:r>
      <w:proofErr w:type="spellStart"/>
      <w:r w:rsidRPr="00A64E31">
        <w:t>Юрайт</w:t>
      </w:r>
      <w:proofErr w:type="spellEnd"/>
      <w:r w:rsidRPr="00A64E31">
        <w:t>, 2021. — 155 с. — (Высшее образование). — ISBN 978-5-534-13287-8. — URL</w:t>
      </w:r>
      <w:proofErr w:type="gramStart"/>
      <w:r w:rsidRPr="00A64E31">
        <w:t xml:space="preserve"> :</w:t>
      </w:r>
      <w:proofErr w:type="gramEnd"/>
      <w:r w:rsidRPr="00A64E31">
        <w:t xml:space="preserve"> </w:t>
      </w:r>
      <w:hyperlink r:id="rId12" w:history="1">
        <w:r w:rsidRPr="00A64E31">
          <w:rPr>
            <w:rStyle w:val="a6"/>
            <w:color w:val="auto"/>
            <w:u w:val="none"/>
          </w:rPr>
          <w:t>https://urait.ru/bcode/477013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>Лунева, Е. В. Информационное обеспечение молодежной политики</w:t>
      </w:r>
      <w:proofErr w:type="gramStart"/>
      <w:r w:rsidRPr="00A64E31">
        <w:t xml:space="preserve"> :</w:t>
      </w:r>
      <w:proofErr w:type="gramEnd"/>
      <w:r w:rsidRPr="00A64E31">
        <w:t xml:space="preserve"> учебное пособие для вузов / Е. В. Лунева. — 2-е изд., </w:t>
      </w:r>
      <w:proofErr w:type="spellStart"/>
      <w:r w:rsidRPr="00A64E31">
        <w:t>перераб</w:t>
      </w:r>
      <w:proofErr w:type="spellEnd"/>
      <w:r w:rsidRPr="00A64E31">
        <w:t xml:space="preserve">. и доп. — Москва : Издательство </w:t>
      </w:r>
      <w:proofErr w:type="spellStart"/>
      <w:r w:rsidRPr="00A64E31">
        <w:t>Юрайт</w:t>
      </w:r>
      <w:proofErr w:type="spellEnd"/>
      <w:r w:rsidRPr="00A64E31">
        <w:t>, 2021. — 163 с. — (Высшее образование). — ISBN 978-5-534-14106-1. — URL</w:t>
      </w:r>
      <w:proofErr w:type="gramStart"/>
      <w:r w:rsidRPr="00A64E31">
        <w:t xml:space="preserve"> :</w:t>
      </w:r>
      <w:proofErr w:type="gramEnd"/>
      <w:r w:rsidRPr="00A64E31">
        <w:t xml:space="preserve"> </w:t>
      </w:r>
      <w:hyperlink r:id="rId13" w:history="1">
        <w:r w:rsidRPr="00A64E31">
          <w:rPr>
            <w:rStyle w:val="a6"/>
            <w:color w:val="auto"/>
            <w:u w:val="none"/>
          </w:rPr>
          <w:t>https://urait.ru/bcode/467790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>Профессиональное образование и социальное партнерство в работе с молодежью</w:t>
      </w:r>
      <w:proofErr w:type="gramStart"/>
      <w:r w:rsidRPr="00A64E31">
        <w:t xml:space="preserve"> :</w:t>
      </w:r>
      <w:proofErr w:type="gramEnd"/>
      <w:r w:rsidRPr="00A64E31">
        <w:t xml:space="preserve"> монография / А. В. Пономарев [и др.] ; под общей редакцией А. В. Пономарева, Н. В. Поповой. — Москва</w:t>
      </w:r>
      <w:proofErr w:type="gramStart"/>
      <w:r w:rsidRPr="00A64E31">
        <w:t xml:space="preserve"> :</w:t>
      </w:r>
      <w:proofErr w:type="gramEnd"/>
      <w:r w:rsidRPr="00A64E31">
        <w:t xml:space="preserve"> Издательство </w:t>
      </w:r>
      <w:proofErr w:type="spellStart"/>
      <w:r w:rsidRPr="00A64E31">
        <w:t>Юрайт</w:t>
      </w:r>
      <w:proofErr w:type="spellEnd"/>
      <w:r w:rsidRPr="00A64E31">
        <w:t>, 2021. — 253 с. — (Актуальные монографии). — ISBN 978-5-534-14119-1. — URL</w:t>
      </w:r>
      <w:proofErr w:type="gramStart"/>
      <w:r w:rsidRPr="00A64E31">
        <w:t xml:space="preserve"> :</w:t>
      </w:r>
      <w:proofErr w:type="gramEnd"/>
      <w:r w:rsidRPr="00A64E31">
        <w:t xml:space="preserve"> </w:t>
      </w:r>
      <w:hyperlink r:id="rId14" w:history="1">
        <w:r w:rsidRPr="00A64E31">
          <w:rPr>
            <w:rStyle w:val="a6"/>
            <w:color w:val="auto"/>
            <w:u w:val="none"/>
          </w:rPr>
          <w:t>https://urait.ru/bcode/467803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>Профилактика экстремизма в молодежной среде</w:t>
      </w:r>
      <w:proofErr w:type="gramStart"/>
      <w:r w:rsidRPr="00A64E31">
        <w:t xml:space="preserve"> :</w:t>
      </w:r>
      <w:proofErr w:type="gramEnd"/>
      <w:r w:rsidRPr="00A64E31">
        <w:t xml:space="preserve"> учебное пособие для вузов / А. В. </w:t>
      </w:r>
      <w:proofErr w:type="spellStart"/>
      <w:r w:rsidRPr="00A64E31">
        <w:t>Мартыненко</w:t>
      </w:r>
      <w:proofErr w:type="spellEnd"/>
      <w:r w:rsidRPr="00A64E31">
        <w:t xml:space="preserve"> [и др.] ; под общей редакцией А. В. </w:t>
      </w:r>
      <w:proofErr w:type="spellStart"/>
      <w:r w:rsidRPr="00A64E31">
        <w:t>Мартыненко</w:t>
      </w:r>
      <w:proofErr w:type="spellEnd"/>
      <w:r w:rsidRPr="00A64E31">
        <w:t xml:space="preserve">. — </w:t>
      </w:r>
      <w:r w:rsidRPr="00A64E31">
        <w:lastRenderedPageBreak/>
        <w:t>Москва</w:t>
      </w:r>
      <w:proofErr w:type="gramStart"/>
      <w:r w:rsidRPr="00A64E31">
        <w:t xml:space="preserve"> :</w:t>
      </w:r>
      <w:proofErr w:type="gramEnd"/>
      <w:r w:rsidRPr="00A64E31">
        <w:t xml:space="preserve"> Издательство </w:t>
      </w:r>
      <w:proofErr w:type="spellStart"/>
      <w:r w:rsidRPr="00A64E31">
        <w:t>Юрайт</w:t>
      </w:r>
      <w:proofErr w:type="spellEnd"/>
      <w:r w:rsidRPr="00A64E31">
        <w:t>, 2021. — 221 с. — (Высшее образование). — ISBN 978-5-534-04849-0. — URL</w:t>
      </w:r>
      <w:proofErr w:type="gramStart"/>
      <w:r w:rsidRPr="00A64E31">
        <w:t xml:space="preserve"> :</w:t>
      </w:r>
      <w:proofErr w:type="gramEnd"/>
      <w:r w:rsidRPr="00A64E31">
        <w:t xml:space="preserve"> </w:t>
      </w:r>
      <w:hyperlink r:id="rId15" w:history="1">
        <w:r w:rsidRPr="00A64E31">
          <w:rPr>
            <w:rStyle w:val="a6"/>
            <w:color w:val="auto"/>
            <w:u w:val="none"/>
          </w:rPr>
          <w:t>https://urait.ru/bcode/472996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>Гуляев, И. И. Гражданская и правовая культура российской молодежи</w:t>
      </w:r>
      <w:proofErr w:type="gramStart"/>
      <w:r w:rsidRPr="00A64E31">
        <w:t xml:space="preserve"> :</w:t>
      </w:r>
      <w:proofErr w:type="gramEnd"/>
      <w:r w:rsidRPr="00A64E31">
        <w:t xml:space="preserve"> учебное пособие для вузов / И. И. Гуляев. — 2-е изд. — Москва : Издательство </w:t>
      </w:r>
      <w:proofErr w:type="spellStart"/>
      <w:r w:rsidRPr="00A64E31">
        <w:t>Юрайт</w:t>
      </w:r>
      <w:proofErr w:type="spellEnd"/>
      <w:r w:rsidRPr="00A64E31">
        <w:t>, 2021. — 124 с. — (Высшее образование). — ISBN 978-5-534-11996-1. — URL</w:t>
      </w:r>
      <w:proofErr w:type="gramStart"/>
      <w:r w:rsidRPr="00A64E31">
        <w:t xml:space="preserve"> :</w:t>
      </w:r>
      <w:proofErr w:type="gramEnd"/>
      <w:r w:rsidRPr="00A64E31">
        <w:t xml:space="preserve"> </w:t>
      </w:r>
      <w:hyperlink r:id="rId16" w:history="1">
        <w:r w:rsidRPr="00A64E31">
          <w:rPr>
            <w:rStyle w:val="a6"/>
            <w:color w:val="auto"/>
            <w:u w:val="none"/>
          </w:rPr>
          <w:t>https://urait.ru/bcode/476263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Коноплева, Н. А. Организация </w:t>
      </w:r>
      <w:proofErr w:type="spellStart"/>
      <w:r w:rsidRPr="00A64E31">
        <w:t>социокультурных</w:t>
      </w:r>
      <w:proofErr w:type="spellEnd"/>
      <w:r w:rsidRPr="00A64E31">
        <w:t xml:space="preserve"> проектов для детей и молодежи</w:t>
      </w:r>
      <w:proofErr w:type="gramStart"/>
      <w:r w:rsidRPr="00A64E31">
        <w:t xml:space="preserve"> :</w:t>
      </w:r>
      <w:proofErr w:type="gramEnd"/>
      <w:r w:rsidRPr="00A64E31">
        <w:t xml:space="preserve"> учебное пособие для вузов / Н. А. Коноплева. — 2-е изд., </w:t>
      </w:r>
      <w:proofErr w:type="spellStart"/>
      <w:r w:rsidRPr="00A64E31">
        <w:t>испр</w:t>
      </w:r>
      <w:proofErr w:type="spellEnd"/>
      <w:r w:rsidRPr="00A64E31">
        <w:t xml:space="preserve">. и доп. — Москва : Издательство </w:t>
      </w:r>
      <w:proofErr w:type="spellStart"/>
      <w:r w:rsidRPr="00A64E31">
        <w:t>Юрайт</w:t>
      </w:r>
      <w:proofErr w:type="spellEnd"/>
      <w:r w:rsidRPr="00A64E31">
        <w:t>, 2021. — 254 с. — (Высшее образование). — ISBN 978-5-534-07050-7. — URL</w:t>
      </w:r>
      <w:proofErr w:type="gramStart"/>
      <w:r w:rsidRPr="00A64E31">
        <w:t xml:space="preserve"> :</w:t>
      </w:r>
      <w:proofErr w:type="gramEnd"/>
      <w:r w:rsidRPr="00A64E31">
        <w:t xml:space="preserve"> </w:t>
      </w:r>
      <w:hyperlink r:id="rId17" w:history="1">
        <w:r w:rsidRPr="00A64E31">
          <w:rPr>
            <w:rStyle w:val="a6"/>
            <w:color w:val="auto"/>
            <w:u w:val="none"/>
          </w:rPr>
          <w:t>https://urait.ru/bcode/474412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A64E31">
        <w:t>Загвязинский</w:t>
      </w:r>
      <w:proofErr w:type="spellEnd"/>
      <w:r w:rsidRPr="00A64E31">
        <w:t>, В. И. Теория обучения и воспитания</w:t>
      </w:r>
      <w:proofErr w:type="gramStart"/>
      <w:r w:rsidRPr="00A64E31">
        <w:t xml:space="preserve"> :</w:t>
      </w:r>
      <w:proofErr w:type="gramEnd"/>
      <w:r w:rsidRPr="00A64E31">
        <w:t xml:space="preserve"> учебник и практикум для вузов / В. И. </w:t>
      </w:r>
      <w:proofErr w:type="spellStart"/>
      <w:r w:rsidRPr="00A64E31">
        <w:t>Загвязинский</w:t>
      </w:r>
      <w:proofErr w:type="spellEnd"/>
      <w:r w:rsidRPr="00A64E31">
        <w:t xml:space="preserve">, И. Н. Емельянова. — 2-е изд., </w:t>
      </w:r>
      <w:proofErr w:type="spellStart"/>
      <w:r w:rsidRPr="00A64E31">
        <w:t>перераб</w:t>
      </w:r>
      <w:proofErr w:type="spellEnd"/>
      <w:r w:rsidRPr="00A64E31">
        <w:t xml:space="preserve">. и доп. — Москва : Издательство </w:t>
      </w:r>
      <w:proofErr w:type="spellStart"/>
      <w:r w:rsidRPr="00A64E31">
        <w:t>Юрайт</w:t>
      </w:r>
      <w:proofErr w:type="spellEnd"/>
      <w:r w:rsidRPr="00A64E31">
        <w:t>, 2021. — 230 с. — (Высшее образование). — ISBN 978-5-9916-9831-3. — URL</w:t>
      </w:r>
      <w:proofErr w:type="gramStart"/>
      <w:r w:rsidRPr="00A64E31">
        <w:t xml:space="preserve"> :</w:t>
      </w:r>
      <w:proofErr w:type="gramEnd"/>
      <w:r w:rsidRPr="00A64E31">
        <w:t xml:space="preserve"> </w:t>
      </w:r>
      <w:hyperlink r:id="rId18" w:history="1">
        <w:r w:rsidRPr="00A64E31">
          <w:rPr>
            <w:rStyle w:val="a6"/>
            <w:color w:val="auto"/>
            <w:u w:val="none"/>
          </w:rPr>
          <w:t>https://urait.ru/bcode/468605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A64E31">
        <w:t>Гомзякова</w:t>
      </w:r>
      <w:proofErr w:type="spellEnd"/>
      <w:r w:rsidRPr="00A64E31">
        <w:t xml:space="preserve">, Н.Ю. Реализация молодежной политики в условиях системы образования / Н.Ю. </w:t>
      </w:r>
      <w:proofErr w:type="spellStart"/>
      <w:r w:rsidRPr="00A64E31">
        <w:t>Гомзякова</w:t>
      </w:r>
      <w:proofErr w:type="spellEnd"/>
      <w:r w:rsidRPr="00A64E31">
        <w:t xml:space="preserve"> // Проблемы современного образования. — 2015. — № 5. — С. 5-8. — ISSN 2218-8711.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</w:t>
      </w:r>
      <w:hyperlink r:id="rId19" w:anchor="1" w:history="1">
        <w:r w:rsidRPr="00A64E31">
          <w:rPr>
            <w:rStyle w:val="a6"/>
            <w:color w:val="auto"/>
            <w:u w:val="none"/>
          </w:rPr>
          <w:t>https://e.lanbook.com/reader/journalArticle/506770/#1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>Кузина, С.И. Научно-образовательная сфера деятельности молодежи как фактор профилактики политико-религиозного экстремизма / С.И. Кузина, С.А. Стельмах // Государственное и муниципальное управление. Ученые записки СКАГС. — 2019. — № 2. — С. 176-180. — ISSN 2079-1690.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</w:t>
      </w:r>
      <w:hyperlink r:id="rId20" w:anchor="1" w:history="1">
        <w:r w:rsidRPr="00A64E31">
          <w:rPr>
            <w:rStyle w:val="a6"/>
            <w:color w:val="auto"/>
            <w:u w:val="none"/>
          </w:rPr>
          <w:t>https://e.lanbook.com/reader/journalArticle/535224/#1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Ценностные и </w:t>
      </w:r>
      <w:proofErr w:type="spellStart"/>
      <w:r w:rsidRPr="00A64E31">
        <w:t>смысложизненные</w:t>
      </w:r>
      <w:proofErr w:type="spellEnd"/>
      <w:r w:rsidRPr="00A64E31">
        <w:t xml:space="preserve"> ориентации сельской и городской молодежи, обучающейся в вузе / В.П. Иванова, А.И. </w:t>
      </w:r>
      <w:proofErr w:type="spellStart"/>
      <w:r w:rsidRPr="00A64E31">
        <w:t>Сулайманова</w:t>
      </w:r>
      <w:proofErr w:type="spellEnd"/>
      <w:r w:rsidRPr="00A64E31">
        <w:t xml:space="preserve">, А.А. </w:t>
      </w:r>
      <w:proofErr w:type="spellStart"/>
      <w:r w:rsidRPr="00A64E31">
        <w:t>Шаюсупова</w:t>
      </w:r>
      <w:proofErr w:type="spellEnd"/>
      <w:r w:rsidRPr="00A64E31">
        <w:t xml:space="preserve">, И.Н. </w:t>
      </w:r>
      <w:proofErr w:type="spellStart"/>
      <w:r w:rsidRPr="00A64E31">
        <w:t>Курдадзе</w:t>
      </w:r>
      <w:proofErr w:type="spellEnd"/>
      <w:r w:rsidRPr="00A64E31">
        <w:t xml:space="preserve"> // Бюллетень науки и практики. — 2019. — № 6. — С. 480-489. — ISSN 2414-2948.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</w:t>
      </w:r>
      <w:hyperlink r:id="rId21" w:anchor="1" w:history="1">
        <w:r w:rsidRPr="00A64E31">
          <w:rPr>
            <w:rStyle w:val="a6"/>
            <w:color w:val="auto"/>
            <w:u w:val="none"/>
          </w:rPr>
          <w:t>https://e.lanbook.com/reader/journalArticle/543578/#1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>Амосова, О.С. Проблема совершенствования профилактической работы в области социальной запущенности обучающейся молодежи в образовательных организациях / О.С. Амосова // Вестник института: преступление, наказание, исправление. — 2017. — № 38. — С. 99-102. — ISSN 2076-4162.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</w:t>
      </w:r>
      <w:hyperlink r:id="rId22" w:anchor="1" w:history="1">
        <w:r w:rsidRPr="00A64E31">
          <w:rPr>
            <w:rStyle w:val="a6"/>
            <w:color w:val="auto"/>
            <w:u w:val="none"/>
          </w:rPr>
          <w:t>https://e.lanbook.com/reader/journalArticle/370683/#1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A64E31">
        <w:t>Силкина</w:t>
      </w:r>
      <w:proofErr w:type="spellEnd"/>
      <w:r w:rsidRPr="00A64E31">
        <w:t xml:space="preserve">, О.С. Художественно-патриотическое воспитание молодёжи: нормативно-правовой аспект / О.С. </w:t>
      </w:r>
      <w:proofErr w:type="spellStart"/>
      <w:r w:rsidRPr="00A64E31">
        <w:t>Силкина</w:t>
      </w:r>
      <w:proofErr w:type="spellEnd"/>
      <w:r w:rsidRPr="00A64E31">
        <w:t xml:space="preserve"> // Вестник Кемеровского государственного университета культуры и искусств. — 2017. — № 39. — С. 201-210. — ISSN 2078-1768.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</w:t>
      </w:r>
      <w:hyperlink r:id="rId23" w:anchor="2" w:history="1">
        <w:r w:rsidRPr="00A64E31">
          <w:rPr>
            <w:rStyle w:val="a6"/>
            <w:color w:val="auto"/>
            <w:u w:val="none"/>
          </w:rPr>
          <w:t>https://e.lanbook.com/reader/journalArticle/388295/#2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A64E31">
        <w:t>Гревцева</w:t>
      </w:r>
      <w:proofErr w:type="spellEnd"/>
      <w:r w:rsidRPr="00A64E31">
        <w:t xml:space="preserve"> Г.Я., </w:t>
      </w:r>
      <w:proofErr w:type="spellStart"/>
      <w:r w:rsidRPr="00A64E31">
        <w:t>Ипполитова</w:t>
      </w:r>
      <w:proofErr w:type="spellEnd"/>
      <w:r w:rsidRPr="00A64E31">
        <w:t xml:space="preserve"> Г.Н. Воспитание гражданственности и патриотизма молодежи: исторический аспект / Г.Н. Г.Я. // Вестник Челябинского </w:t>
      </w:r>
      <w:r w:rsidRPr="00A64E31">
        <w:lastRenderedPageBreak/>
        <w:t>государственного педагогического университета. — 2016. — № 6. — С. 27-32. — ISSN 1997-9886.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</w:t>
      </w:r>
      <w:hyperlink r:id="rId24" w:anchor="1" w:history="1">
        <w:r w:rsidRPr="00A64E31">
          <w:rPr>
            <w:rStyle w:val="a6"/>
            <w:color w:val="auto"/>
            <w:u w:val="none"/>
          </w:rPr>
          <w:t>https://e.lanbook.com/reader/journalArticle/317635/#1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>Шилова, В.С. Патриотическое воспитание студентов: сущность, цели и задачи / В.С. Шилова // Научный результат. Серия: Педагогика и психология образования. — 2015. — № 1. — С. 75-78. — ISSN 2313-8971.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</w:t>
      </w:r>
      <w:hyperlink r:id="rId25" w:anchor="1" w:history="1">
        <w:r w:rsidRPr="00A64E31">
          <w:rPr>
            <w:rStyle w:val="a6"/>
            <w:color w:val="auto"/>
            <w:u w:val="none"/>
          </w:rPr>
          <w:t>https://e.lanbook.com/reader/journalArticle/220616/#1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A64E31">
        <w:t>Безгодов</w:t>
      </w:r>
      <w:proofErr w:type="spellEnd"/>
      <w:r w:rsidRPr="00A64E31">
        <w:t xml:space="preserve">, Д.Н. Патриотическое воспитание студенческой молодежи как объект социологического анализа / Д.Н. </w:t>
      </w:r>
      <w:proofErr w:type="spellStart"/>
      <w:r w:rsidRPr="00A64E31">
        <w:t>Безгодов</w:t>
      </w:r>
      <w:proofErr w:type="spellEnd"/>
      <w:r w:rsidRPr="00A64E31">
        <w:t xml:space="preserve">, О.А. Волкова, В.М. </w:t>
      </w:r>
      <w:proofErr w:type="spellStart"/>
      <w:r w:rsidRPr="00A64E31">
        <w:t>Флоря</w:t>
      </w:r>
      <w:proofErr w:type="spellEnd"/>
      <w:r w:rsidRPr="00A64E31">
        <w:t xml:space="preserve"> // Вопросы управления. — 2018. — № 3. — С. 1-8. — ISSN 2304-3369.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</w:t>
      </w:r>
      <w:hyperlink r:id="rId26" w:anchor="1" w:history="1">
        <w:r w:rsidRPr="00A64E31">
          <w:rPr>
            <w:rStyle w:val="a6"/>
            <w:color w:val="auto"/>
            <w:u w:val="none"/>
          </w:rPr>
          <w:t>https://e.lanbook.com/reader/journalArticle/547085/#1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A64E31">
        <w:t>Помуран</w:t>
      </w:r>
      <w:proofErr w:type="spellEnd"/>
      <w:r w:rsidRPr="00A64E31">
        <w:t xml:space="preserve">, Н.Н. Реализация личностных ценностей студентами как условие нравственно-патриотического воспитания / Н.Н. </w:t>
      </w:r>
      <w:proofErr w:type="spellStart"/>
      <w:r w:rsidRPr="00A64E31">
        <w:t>Помуран</w:t>
      </w:r>
      <w:proofErr w:type="spellEnd"/>
      <w:r w:rsidRPr="00A64E31">
        <w:t>, Е.Н. Кириченко // Вестник Челябинского государственного педагогического университета. — 2018. — № 3. — С. 211-220. — ISSN 1997-9886.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</w:t>
      </w:r>
      <w:hyperlink r:id="rId27" w:anchor="1" w:history="1">
        <w:r w:rsidRPr="00A64E31">
          <w:rPr>
            <w:rStyle w:val="a6"/>
            <w:color w:val="auto"/>
            <w:u w:val="none"/>
          </w:rPr>
          <w:t>https://e.lanbook.com/reader/journalArticle/494261/#1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A64E31">
        <w:t>Аубакирова</w:t>
      </w:r>
      <w:proofErr w:type="spellEnd"/>
      <w:r w:rsidRPr="00A64E31">
        <w:t xml:space="preserve">, Р.Ж. К проблеме патриотического воспитания / Р. Ж. </w:t>
      </w:r>
      <w:proofErr w:type="spellStart"/>
      <w:r w:rsidRPr="00A64E31">
        <w:t>Аубакирова</w:t>
      </w:r>
      <w:proofErr w:type="spellEnd"/>
      <w:r w:rsidRPr="00A64E31">
        <w:t xml:space="preserve">, Қ. М. </w:t>
      </w:r>
      <w:proofErr w:type="spellStart"/>
      <w:r w:rsidRPr="00A64E31">
        <w:t>Тайболатов</w:t>
      </w:r>
      <w:proofErr w:type="spellEnd"/>
      <w:r w:rsidRPr="00A64E31">
        <w:t xml:space="preserve"> // Вестник Омского государственного педагогического университета. Гуманитарные исследования. — 2019. — № 4. — С. 97-99. — ISSN 2309-9380.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</w:t>
      </w:r>
      <w:hyperlink r:id="rId28" w:anchor="1" w:history="1">
        <w:r w:rsidRPr="00A64E31">
          <w:rPr>
            <w:rStyle w:val="a6"/>
            <w:color w:val="auto"/>
            <w:u w:val="none"/>
          </w:rPr>
          <w:t>https://e.lanbook.com/reader/journalArticle/560152/#1</w:t>
        </w:r>
      </w:hyperlink>
    </w:p>
    <w:p w:rsidR="00A64E31" w:rsidRPr="00A64E31" w:rsidRDefault="00A64E31" w:rsidP="00A64E31">
      <w:pPr>
        <w:tabs>
          <w:tab w:val="clear" w:pos="993"/>
          <w:tab w:val="left" w:pos="1134"/>
        </w:tabs>
        <w:spacing w:line="276" w:lineRule="auto"/>
      </w:pP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>Вдовин, С.А. О важности патриотического воспитания  / С. А. Вдовин // Основы экономики, управления и права. — 2021. — № 1. — С. 47-50. — ISSN 2305-8641.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 </w:t>
      </w:r>
      <w:hyperlink r:id="rId29" w:anchor="1" w:history="1">
        <w:r w:rsidRPr="00A64E31">
          <w:rPr>
            <w:rStyle w:val="a6"/>
            <w:color w:val="auto"/>
            <w:u w:val="none"/>
          </w:rPr>
          <w:t>https://e.lanbook.com/reader/journalArticle/589821/#1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A64E31">
        <w:t>Рейма</w:t>
      </w:r>
      <w:proofErr w:type="spellEnd"/>
      <w:r w:rsidRPr="00A64E31">
        <w:t xml:space="preserve">, О.Я. Русский фольклор в народно-патриотическом воспитании студенческой молодежи / О. Я. </w:t>
      </w:r>
      <w:proofErr w:type="spellStart"/>
      <w:r w:rsidRPr="00A64E31">
        <w:t>Рейма</w:t>
      </w:r>
      <w:proofErr w:type="spellEnd"/>
      <w:r w:rsidRPr="00A64E31">
        <w:t xml:space="preserve"> // Вестник Череповецкого государственного университета. — 2018. — № 1. — С. 149-155. — ISSN 1994-0637.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</w:t>
      </w:r>
      <w:hyperlink r:id="rId30" w:anchor="1" w:history="1">
        <w:r w:rsidRPr="00A64E31">
          <w:rPr>
            <w:rStyle w:val="a6"/>
            <w:color w:val="auto"/>
            <w:u w:val="none"/>
          </w:rPr>
          <w:t>https://e.lanbook.com/reader/journalArticle/568740/#1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A64E31">
        <w:t>Мурзина</w:t>
      </w:r>
      <w:proofErr w:type="spellEnd"/>
      <w:r w:rsidRPr="00A64E31">
        <w:t xml:space="preserve">, И.Я. Перспективные направления патриотического воспитания / И. Я. </w:t>
      </w:r>
      <w:proofErr w:type="spellStart"/>
      <w:r w:rsidRPr="00A64E31">
        <w:t>Мурзина</w:t>
      </w:r>
      <w:proofErr w:type="spellEnd"/>
      <w:r w:rsidRPr="00A64E31">
        <w:t>, С. В. Казакова // Образование и наука. — 2019. — № 2. — С. 155-175. — ISSN 1994-5639.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</w:t>
      </w:r>
      <w:hyperlink r:id="rId31" w:anchor="1" w:history="1">
        <w:r w:rsidRPr="00A64E31">
          <w:rPr>
            <w:rStyle w:val="a6"/>
            <w:color w:val="auto"/>
            <w:u w:val="none"/>
          </w:rPr>
          <w:t>https://e.lanbook.com/reader/journalArticle/587959/#1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Овчаров, А.В. Патриотическое воспитание учащейся молодежи на примере жизнедеятельности выдающихся российских ученых-физиков / А. В. Овчаров, П. Д. Голубь // Проблемы современного образования. — 2020. — № 3. — </w:t>
      </w:r>
      <w:r w:rsidRPr="00A64E31">
        <w:lastRenderedPageBreak/>
        <w:t>С. 106-115. — ISSN 2218-8711.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</w:t>
      </w:r>
      <w:hyperlink r:id="rId32" w:anchor="1" w:history="1">
        <w:r w:rsidRPr="00A64E31">
          <w:rPr>
            <w:rStyle w:val="a6"/>
            <w:color w:val="auto"/>
            <w:u w:val="none"/>
          </w:rPr>
          <w:t>https://e.lanbook.com/reader/journalArticle/593122/#1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A64E31">
        <w:t>Рейма</w:t>
      </w:r>
      <w:proofErr w:type="spellEnd"/>
      <w:r w:rsidRPr="00A64E31">
        <w:t xml:space="preserve">, О.Я. Социально-психологические особенности народно-патриотического воспитания в высшем профессиональном образовании / О. Я. </w:t>
      </w:r>
      <w:proofErr w:type="spellStart"/>
      <w:r w:rsidRPr="00A64E31">
        <w:t>Рейма</w:t>
      </w:r>
      <w:proofErr w:type="spellEnd"/>
      <w:r w:rsidRPr="00A64E31">
        <w:t xml:space="preserve"> // Вестник Череповецкого государственного университета. — 2018. — № 2. — С. 180-187. — ISSN 1994-0637.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</w:t>
      </w:r>
      <w:hyperlink r:id="rId33" w:anchor="1" w:history="1">
        <w:r w:rsidRPr="00A64E31">
          <w:rPr>
            <w:rStyle w:val="a6"/>
            <w:color w:val="auto"/>
            <w:u w:val="none"/>
          </w:rPr>
          <w:t>https://e.lanbook.com/reader/journalArticle/568782/#1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>Нефедова, А.С. Патриотическое воспитание студентов в современном вузе / А.С. Нефедова // Ученые записки Забайкальского государственного университета. Серия: Педагогические науки. — 2018. — № 5. — С. 71-76. — ISSN 2542-0089.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</w:t>
      </w:r>
      <w:hyperlink r:id="rId34" w:anchor="1" w:history="1">
        <w:r w:rsidRPr="00A64E31">
          <w:rPr>
            <w:rStyle w:val="a6"/>
            <w:color w:val="auto"/>
            <w:u w:val="none"/>
          </w:rPr>
          <w:t>https://e.lanbook.com/reader/journalArticle/506580/#1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К вопросу об экологическом туризме как средстве военно-патриотического воспитания студентов / В.С. </w:t>
      </w:r>
      <w:proofErr w:type="spellStart"/>
      <w:r w:rsidRPr="00A64E31">
        <w:t>Симоненков</w:t>
      </w:r>
      <w:proofErr w:type="spellEnd"/>
      <w:r w:rsidRPr="00A64E31">
        <w:t xml:space="preserve">, В.А. </w:t>
      </w:r>
      <w:proofErr w:type="spellStart"/>
      <w:r w:rsidRPr="00A64E31">
        <w:t>Симоненкова</w:t>
      </w:r>
      <w:proofErr w:type="spellEnd"/>
      <w:r w:rsidRPr="00A64E31">
        <w:t xml:space="preserve">, С.Р. </w:t>
      </w:r>
      <w:proofErr w:type="spellStart"/>
      <w:r w:rsidRPr="00A64E31">
        <w:t>Гилазиева</w:t>
      </w:r>
      <w:proofErr w:type="spellEnd"/>
      <w:r w:rsidRPr="00A64E31">
        <w:t>, Н.С. Шумилина // Вестник Оренбургского государственного университета. — 2018. — № 1. — С. 69-76. — ISSN 1814-6457. — Текст</w:t>
      </w:r>
      <w:proofErr w:type="gramStart"/>
      <w:r w:rsidRPr="00A64E31">
        <w:t> :</w:t>
      </w:r>
      <w:proofErr w:type="gramEnd"/>
      <w:r w:rsidRPr="00A64E31">
        <w:t xml:space="preserve"> электронный // Лань : электронно-библиотечная система. — URL: </w:t>
      </w:r>
      <w:hyperlink r:id="rId35" w:anchor="1" w:history="1">
        <w:r w:rsidRPr="00A64E31">
          <w:rPr>
            <w:rStyle w:val="a6"/>
            <w:color w:val="auto"/>
            <w:u w:val="none"/>
          </w:rPr>
          <w:t>https://e.lanbook.com/reader/journalArticle/519026/#1</w:t>
        </w:r>
      </w:hyperlink>
    </w:p>
    <w:p w:rsidR="00A64E31" w:rsidRPr="00A64E31" w:rsidRDefault="00A64E31" w:rsidP="00A64E31">
      <w:pPr>
        <w:tabs>
          <w:tab w:val="clear" w:pos="993"/>
          <w:tab w:val="left" w:pos="1134"/>
        </w:tabs>
        <w:spacing w:line="276" w:lineRule="auto"/>
        <w:rPr>
          <w:b/>
        </w:rPr>
      </w:pPr>
      <w:r w:rsidRPr="00A64E31">
        <w:rPr>
          <w:b/>
        </w:rPr>
        <w:t>4.2.</w:t>
      </w:r>
      <w:r w:rsidRPr="00A64E31">
        <w:rPr>
          <w:b/>
        </w:rPr>
        <w:tab/>
        <w:t xml:space="preserve">Легендарные книги из фонда библиотеки МГРИ об истории университета и горно-геологической </w:t>
      </w:r>
      <w:proofErr w:type="spellStart"/>
      <w:r w:rsidRPr="00A64E31">
        <w:rPr>
          <w:b/>
        </w:rPr>
        <w:t>отрасликак</w:t>
      </w:r>
      <w:proofErr w:type="spellEnd"/>
      <w:r w:rsidRPr="00A64E31">
        <w:rPr>
          <w:b/>
        </w:rPr>
        <w:t xml:space="preserve"> основа образования и воспитания будущих специалистов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История Московского геологоразведочного института. – М.: Недра, 1991. – 270 </w:t>
      </w:r>
      <w:proofErr w:type="gramStart"/>
      <w:r w:rsidRPr="00A64E31">
        <w:t>с</w:t>
      </w:r>
      <w:proofErr w:type="gramEnd"/>
      <w:r w:rsidRPr="00A64E31">
        <w:t>.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История Московского геологоразведочного института. Выпускники МГРИ. – М.: Недра, 1995. – 448 </w:t>
      </w:r>
      <w:proofErr w:type="gramStart"/>
      <w:r w:rsidRPr="00A64E31">
        <w:t>с</w:t>
      </w:r>
      <w:proofErr w:type="gramEnd"/>
      <w:r w:rsidRPr="00A64E31">
        <w:t>.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Геология – жизнь моя…. </w:t>
      </w:r>
      <w:proofErr w:type="spellStart"/>
      <w:r w:rsidRPr="00A64E31">
        <w:t>Вып</w:t>
      </w:r>
      <w:proofErr w:type="spellEnd"/>
      <w:r w:rsidRPr="00A64E31">
        <w:t xml:space="preserve">. 1-23 / гл. ред. В. П. Орлов; сост. и отв. ред. С.И. Голиков; редколлегия Е. А. Козловский, Н. В. </w:t>
      </w:r>
      <w:proofErr w:type="spellStart"/>
      <w:r w:rsidRPr="00A64E31">
        <w:t>Межеловский</w:t>
      </w:r>
      <w:proofErr w:type="spellEnd"/>
      <w:r w:rsidRPr="00A64E31">
        <w:t xml:space="preserve">, В. Н. </w:t>
      </w:r>
      <w:proofErr w:type="spellStart"/>
      <w:r w:rsidRPr="00A64E31">
        <w:t>Михин</w:t>
      </w:r>
      <w:proofErr w:type="spellEnd"/>
      <w:r w:rsidRPr="00A64E31">
        <w:t xml:space="preserve">, А. Ф. Морозов, Л. В. Оганесян, Н. А. Савостьянов, Е. Г. </w:t>
      </w:r>
      <w:proofErr w:type="spellStart"/>
      <w:r w:rsidRPr="00A64E31">
        <w:t>Фаррахов</w:t>
      </w:r>
      <w:proofErr w:type="spellEnd"/>
      <w:r w:rsidRPr="00A64E31">
        <w:t xml:space="preserve">. – М.: </w:t>
      </w:r>
      <w:proofErr w:type="spellStart"/>
      <w:r w:rsidRPr="00A64E31">
        <w:t>РосГео</w:t>
      </w:r>
      <w:proofErr w:type="spellEnd"/>
      <w:r w:rsidRPr="00A64E31">
        <w:t>, РОСНЕДРА, 2003-2011. – (Серия сборников-воспоминаний).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>Оганесян Л.В. Магистральные пути и узкие тропы геологической службы России. – М.</w:t>
      </w:r>
      <w:proofErr w:type="gramStart"/>
      <w:r w:rsidRPr="00A64E31">
        <w:t xml:space="preserve"> :</w:t>
      </w:r>
      <w:proofErr w:type="gramEnd"/>
      <w:r w:rsidRPr="00A64E31">
        <w:t xml:space="preserve"> </w:t>
      </w:r>
      <w:proofErr w:type="spellStart"/>
      <w:r w:rsidRPr="00A64E31">
        <w:t>ВНИИгеосистем</w:t>
      </w:r>
      <w:proofErr w:type="spellEnd"/>
      <w:r w:rsidRPr="00A64E31">
        <w:t>, 2012. – 264 с.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A64E31">
        <w:t>Скопцова</w:t>
      </w:r>
      <w:proofErr w:type="spellEnd"/>
      <w:r w:rsidRPr="00A64E31">
        <w:t xml:space="preserve"> В.И., </w:t>
      </w:r>
      <w:proofErr w:type="spellStart"/>
      <w:r w:rsidRPr="00A64E31">
        <w:t>Карпиков</w:t>
      </w:r>
      <w:proofErr w:type="spellEnd"/>
      <w:r w:rsidRPr="00A64E31">
        <w:t xml:space="preserve"> А.П. МГРИ на фронтах Великой Отечественной войны (1941-1945) / под ред. Е.А. Козловского. – М.: НПП «</w:t>
      </w:r>
      <w:proofErr w:type="spellStart"/>
      <w:r w:rsidRPr="00A64E31">
        <w:t>Фильтроткани</w:t>
      </w:r>
      <w:proofErr w:type="spellEnd"/>
      <w:r w:rsidRPr="00A64E31">
        <w:t>», 2017. - 318 с.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Комаров В.Н., </w:t>
      </w:r>
      <w:proofErr w:type="spellStart"/>
      <w:r w:rsidRPr="00A64E31">
        <w:t>Андрухович</w:t>
      </w:r>
      <w:proofErr w:type="spellEnd"/>
      <w:r w:rsidRPr="00A64E31">
        <w:t xml:space="preserve"> А.О., Туров А.В. Очерки по истории геологических знаний: учебное пособие [Электронный ресурс]. – М.: МГРИ-РГГРУ, 2018. - 121 </w:t>
      </w:r>
      <w:proofErr w:type="spellStart"/>
      <w:r w:rsidRPr="00A64E31">
        <w:t>с.</w:t>
      </w:r>
      <w:hyperlink r:id="rId36" w:history="1">
        <w:r w:rsidRPr="00A64E31">
          <w:rPr>
            <w:rStyle w:val="a6"/>
            <w:color w:val="auto"/>
            <w:u w:val="none"/>
          </w:rPr>
          <w:t>https</w:t>
        </w:r>
        <w:proofErr w:type="spellEnd"/>
        <w:r w:rsidRPr="00A64E31">
          <w:rPr>
            <w:rStyle w:val="a6"/>
            <w:color w:val="auto"/>
            <w:u w:val="none"/>
          </w:rPr>
          <w:t>://</w:t>
        </w:r>
        <w:proofErr w:type="spellStart"/>
        <w:r w:rsidRPr="00A64E31">
          <w:rPr>
            <w:rStyle w:val="a6"/>
            <w:color w:val="auto"/>
            <w:u w:val="none"/>
          </w:rPr>
          <w:t>mgri.ru</w:t>
        </w:r>
        <w:proofErr w:type="spellEnd"/>
        <w:r w:rsidRPr="00A64E31">
          <w:rPr>
            <w:rStyle w:val="a6"/>
            <w:color w:val="auto"/>
            <w:u w:val="none"/>
          </w:rPr>
          <w:t>/</w:t>
        </w:r>
        <w:proofErr w:type="spellStart"/>
        <w:r w:rsidRPr="00A64E31">
          <w:rPr>
            <w:rStyle w:val="a6"/>
            <w:color w:val="auto"/>
            <w:u w:val="none"/>
          </w:rPr>
          <w:t>fondi</w:t>
        </w:r>
        <w:proofErr w:type="spellEnd"/>
        <w:r w:rsidRPr="00A64E31">
          <w:rPr>
            <w:rStyle w:val="a6"/>
            <w:color w:val="auto"/>
            <w:u w:val="none"/>
          </w:rPr>
          <w:t>/</w:t>
        </w:r>
        <w:proofErr w:type="spellStart"/>
        <w:r w:rsidRPr="00A64E31">
          <w:rPr>
            <w:rStyle w:val="a6"/>
            <w:color w:val="auto"/>
            <w:u w:val="none"/>
          </w:rPr>
          <w:t>libraries</w:t>
        </w:r>
        <w:proofErr w:type="spellEnd"/>
        <w:r w:rsidRPr="00A64E31">
          <w:rPr>
            <w:rStyle w:val="a6"/>
            <w:color w:val="auto"/>
            <w:u w:val="none"/>
          </w:rPr>
          <w:t>/?ELEMENT_ID=2421</w:t>
        </w:r>
      </w:hyperlink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Российская геологическая энциклопедия. Т.1 / ВСЕГЕИ. – М., СПб. – 2010, 663 </w:t>
      </w:r>
      <w:proofErr w:type="gramStart"/>
      <w:r w:rsidRPr="00A64E31">
        <w:t>с</w:t>
      </w:r>
      <w:proofErr w:type="gramEnd"/>
      <w:r w:rsidRPr="00A64E31">
        <w:t xml:space="preserve">.   </w:t>
      </w:r>
    </w:p>
    <w:p w:rsidR="00A64E31" w:rsidRPr="00A64E31" w:rsidRDefault="00A64E31" w:rsidP="00A64E31">
      <w:pPr>
        <w:tabs>
          <w:tab w:val="clear" w:pos="993"/>
          <w:tab w:val="left" w:pos="1134"/>
        </w:tabs>
        <w:spacing w:line="276" w:lineRule="auto"/>
      </w:pPr>
      <w:r w:rsidRPr="00A64E31">
        <w:t xml:space="preserve">Российская геологическая энциклопедия. Т.2 / ВСЕГЕИ. – М., СПб. – 2011, 704 </w:t>
      </w:r>
      <w:proofErr w:type="gramStart"/>
      <w:r w:rsidRPr="00A64E31">
        <w:t>с</w:t>
      </w:r>
      <w:proofErr w:type="gramEnd"/>
      <w:r w:rsidRPr="00A64E31">
        <w:t>.</w:t>
      </w:r>
    </w:p>
    <w:p w:rsidR="00A64E31" w:rsidRPr="00A64E31" w:rsidRDefault="00A64E31" w:rsidP="00A64E31">
      <w:pPr>
        <w:tabs>
          <w:tab w:val="clear" w:pos="993"/>
          <w:tab w:val="left" w:pos="1134"/>
        </w:tabs>
        <w:spacing w:line="276" w:lineRule="auto"/>
      </w:pPr>
      <w:r w:rsidRPr="00A64E31">
        <w:lastRenderedPageBreak/>
        <w:t xml:space="preserve">Российская геологическая энциклопедия. Т.3 / ВСЕГЕИ. – М., СПб. – 2012, 519 </w:t>
      </w:r>
      <w:proofErr w:type="gramStart"/>
      <w:r w:rsidRPr="00A64E31">
        <w:t>с</w:t>
      </w:r>
      <w:proofErr w:type="gramEnd"/>
      <w:r w:rsidRPr="00A64E31">
        <w:t xml:space="preserve">. 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Геологическая служба центральных районов России. История. Открытия. Люди / сост. А.П. Литвиненко. - М.: </w:t>
      </w:r>
      <w:proofErr w:type="spellStart"/>
      <w:r w:rsidRPr="00A64E31">
        <w:t>Геоинформцентр</w:t>
      </w:r>
      <w:proofErr w:type="spellEnd"/>
      <w:r w:rsidRPr="00A64E31">
        <w:t xml:space="preserve">, 2003. - 397 с. 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История геологической службы России (1700-2000). Персоналии. - М.: </w:t>
      </w:r>
      <w:proofErr w:type="spellStart"/>
      <w:r w:rsidRPr="00A64E31">
        <w:t>Геоинформцентр</w:t>
      </w:r>
      <w:proofErr w:type="spellEnd"/>
      <w:r w:rsidRPr="00A64E31">
        <w:t xml:space="preserve">, 2002.- 663 с.  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Аристов В.В., Роков А.Н., </w:t>
      </w:r>
      <w:proofErr w:type="spellStart"/>
      <w:r w:rsidRPr="00A64E31">
        <w:t>Русецкая</w:t>
      </w:r>
      <w:proofErr w:type="spellEnd"/>
      <w:r w:rsidRPr="00A64E31">
        <w:t xml:space="preserve"> Г.Г. Очерки по истории поисков и открытий месторождений полезных ископаемых. - М., 2000. – 624 с.  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Горно-геологическая служба России в документах 18 – 19 вв. / под ред. В.П. Орлова, Л.В. Оганесяна. - М.: Ассоциация ЭКОСТ, 2000. - 428 </w:t>
      </w:r>
      <w:proofErr w:type="gramStart"/>
      <w:r w:rsidRPr="00A64E31">
        <w:t>с</w:t>
      </w:r>
      <w:proofErr w:type="gramEnd"/>
      <w:r w:rsidRPr="00A64E31">
        <w:t xml:space="preserve">.  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Соловьев Ю.Я., </w:t>
      </w:r>
      <w:proofErr w:type="spellStart"/>
      <w:r w:rsidRPr="00A64E31">
        <w:t>Бессуднова</w:t>
      </w:r>
      <w:proofErr w:type="spellEnd"/>
      <w:r w:rsidRPr="00A64E31">
        <w:t xml:space="preserve"> З.А., </w:t>
      </w:r>
      <w:proofErr w:type="spellStart"/>
      <w:r w:rsidRPr="00A64E31">
        <w:t>Пржедецкая</w:t>
      </w:r>
      <w:proofErr w:type="spellEnd"/>
      <w:r w:rsidRPr="00A64E31">
        <w:t xml:space="preserve"> Л.Т. Отечественные действительные и почетные члены Российской академии наук 18 – 20 вв. Геология и горные науки. - М.: Научный мир, 2000. - 548 </w:t>
      </w:r>
      <w:proofErr w:type="gramStart"/>
      <w:r w:rsidRPr="00A64E31">
        <w:t>с</w:t>
      </w:r>
      <w:proofErr w:type="gramEnd"/>
      <w:r w:rsidRPr="00A64E31">
        <w:t xml:space="preserve">.  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Козловский Е.А. Уроки великой войны: геология и национальная безопасность. – </w:t>
      </w:r>
      <w:proofErr w:type="spellStart"/>
      <w:r w:rsidRPr="00A64E31">
        <w:t>ВНИИгеосистем</w:t>
      </w:r>
      <w:proofErr w:type="spellEnd"/>
      <w:r w:rsidRPr="00A64E31">
        <w:t>, 2009. – 598 с.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Геологи на фронтах </w:t>
      </w:r>
      <w:proofErr w:type="gramStart"/>
      <w:r w:rsidRPr="00A64E31">
        <w:t>Великой</w:t>
      </w:r>
      <w:proofErr w:type="gramEnd"/>
      <w:r w:rsidRPr="00A64E31">
        <w:t xml:space="preserve"> Отечественной: сборник воспоминаний. – Тверь: ГЕРС. 2005. – 360 с.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МГРИ-РГГРУ. История. Люди: к 90-летию МГА – РГГРУ / Е.Л. Гольдман. П.В. Полежаев, Г.И. Садовский, В.М. </w:t>
      </w:r>
      <w:proofErr w:type="spellStart"/>
      <w:r w:rsidRPr="00A64E31">
        <w:t>Цейслер</w:t>
      </w:r>
      <w:proofErr w:type="spellEnd"/>
      <w:r w:rsidRPr="00A64E31">
        <w:t xml:space="preserve">, В.М. Швец; под ред. Е.Л. Гольдмана, В.М. </w:t>
      </w:r>
      <w:proofErr w:type="spellStart"/>
      <w:r w:rsidRPr="00A64E31">
        <w:t>Цейслера</w:t>
      </w:r>
      <w:proofErr w:type="spellEnd"/>
      <w:r w:rsidRPr="00A64E31">
        <w:t>. – М.: КДУ, 2008. – 296 с.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МГРИ-РГГРУ 100 лет: юбилейное издание / гл. ред. В.А. </w:t>
      </w:r>
      <w:proofErr w:type="spellStart"/>
      <w:r w:rsidRPr="00A64E31">
        <w:t>Косьянов</w:t>
      </w:r>
      <w:proofErr w:type="spellEnd"/>
      <w:r w:rsidRPr="00A64E31">
        <w:t xml:space="preserve">; редколлегия В.В. Куликов, В.И. Лисов, В.П. </w:t>
      </w:r>
      <w:proofErr w:type="spellStart"/>
      <w:r w:rsidRPr="00A64E31">
        <w:t>Моисеенко</w:t>
      </w:r>
      <w:proofErr w:type="spellEnd"/>
      <w:r w:rsidRPr="00A64E31">
        <w:t>, З.М. Назарова, В.П. Яшин. – М., 2018. – 256 с.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A64E31">
        <w:t>Ясковский</w:t>
      </w:r>
      <w:proofErr w:type="spellEnd"/>
      <w:r w:rsidRPr="00A64E31">
        <w:t xml:space="preserve"> П.П. Десять портретов в одной рамке: очерки о российских геологоразведчиках. – М.: ВИМС, 2015. – 145 с.</w:t>
      </w:r>
    </w:p>
    <w:p w:rsidR="00A64E31" w:rsidRPr="00A64E31" w:rsidRDefault="00A64E31" w:rsidP="00A64E31">
      <w:pPr>
        <w:pStyle w:val="a4"/>
        <w:widowControl/>
        <w:numPr>
          <w:ilvl w:val="0"/>
          <w:numId w:val="4"/>
        </w:numPr>
        <w:tabs>
          <w:tab w:val="clear" w:pos="993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</w:pPr>
      <w:r w:rsidRPr="00A64E31">
        <w:t xml:space="preserve">Кириллов В.С. Свердлов А.Я. Григорий Константинович Орджоникидзе (Серго). Биография. – 2-е изд., доп. и  </w:t>
      </w:r>
      <w:proofErr w:type="spellStart"/>
      <w:r w:rsidRPr="00A64E31">
        <w:t>испр</w:t>
      </w:r>
      <w:proofErr w:type="spellEnd"/>
      <w:r w:rsidRPr="00A64E31">
        <w:t xml:space="preserve">. – М.: Политиздат, 1986. – 303 </w:t>
      </w:r>
      <w:proofErr w:type="gramStart"/>
      <w:r w:rsidRPr="00A64E31">
        <w:t>с</w:t>
      </w:r>
      <w:proofErr w:type="gramEnd"/>
      <w:r w:rsidRPr="00A64E31">
        <w:t>.</w:t>
      </w:r>
    </w:p>
    <w:p w:rsidR="00A64E31" w:rsidRDefault="00A64E31" w:rsidP="00A64E31">
      <w:pPr>
        <w:tabs>
          <w:tab w:val="clear" w:pos="993"/>
        </w:tabs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i/>
        </w:rPr>
      </w:pPr>
      <w:r w:rsidRPr="00A64E31">
        <w:rPr>
          <w:i/>
        </w:rPr>
        <w:br w:type="page"/>
      </w:r>
    </w:p>
    <w:sectPr w:rsidR="00A64E31" w:rsidSect="0026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8D0"/>
    <w:multiLevelType w:val="hybridMultilevel"/>
    <w:tmpl w:val="1B363498"/>
    <w:lvl w:ilvl="0" w:tplc="F124BC9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124BC9E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F0D53"/>
    <w:multiLevelType w:val="hybridMultilevel"/>
    <w:tmpl w:val="C0923352"/>
    <w:lvl w:ilvl="0" w:tplc="C358B50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34CF0"/>
    <w:multiLevelType w:val="hybridMultilevel"/>
    <w:tmpl w:val="CA2C81DE"/>
    <w:lvl w:ilvl="0" w:tplc="F124BC9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3C7FF6"/>
    <w:multiLevelType w:val="hybridMultilevel"/>
    <w:tmpl w:val="5DF02BEA"/>
    <w:lvl w:ilvl="0" w:tplc="B21EB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43B29"/>
    <w:multiLevelType w:val="hybridMultilevel"/>
    <w:tmpl w:val="90C43690"/>
    <w:lvl w:ilvl="0" w:tplc="B7EEA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57BAA"/>
    <w:multiLevelType w:val="hybridMultilevel"/>
    <w:tmpl w:val="11D2FC10"/>
    <w:lvl w:ilvl="0" w:tplc="F124BC9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DA2381"/>
    <w:multiLevelType w:val="hybridMultilevel"/>
    <w:tmpl w:val="A2F4D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3DCA"/>
    <w:multiLevelType w:val="hybridMultilevel"/>
    <w:tmpl w:val="4EDA661C"/>
    <w:lvl w:ilvl="0" w:tplc="A39C27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B7302"/>
    <w:multiLevelType w:val="hybridMultilevel"/>
    <w:tmpl w:val="13BA48D2"/>
    <w:lvl w:ilvl="0" w:tplc="812C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B192F"/>
    <w:multiLevelType w:val="hybridMultilevel"/>
    <w:tmpl w:val="6D1E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13F8D"/>
    <w:multiLevelType w:val="hybridMultilevel"/>
    <w:tmpl w:val="432C4DB0"/>
    <w:lvl w:ilvl="0" w:tplc="E818856E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84467"/>
    <w:multiLevelType w:val="hybridMultilevel"/>
    <w:tmpl w:val="C0C83E7C"/>
    <w:lvl w:ilvl="0" w:tplc="DD98A8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4E31"/>
    <w:rsid w:val="0026446B"/>
    <w:rsid w:val="00A6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31"/>
    <w:pPr>
      <w:tabs>
        <w:tab w:val="left" w:pos="993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New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A64E31"/>
    <w:pPr>
      <w:keepNext/>
      <w:tabs>
        <w:tab w:val="clear" w:pos="993"/>
      </w:tabs>
      <w:autoSpaceDE/>
      <w:autoSpaceDN/>
      <w:adjustRightInd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E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A64E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4E31"/>
    <w:pPr>
      <w:widowControl w:val="0"/>
      <w:ind w:left="339" w:firstLine="710"/>
    </w:pPr>
    <w:rPr>
      <w:rFonts w:eastAsia="Times New Roman"/>
    </w:rPr>
  </w:style>
  <w:style w:type="paragraph" w:customStyle="1" w:styleId="Default">
    <w:name w:val="Default"/>
    <w:rsid w:val="00A64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A64E3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64E31"/>
    <w:rPr>
      <w:color w:val="0000FF"/>
      <w:u w:val="single"/>
    </w:rPr>
  </w:style>
  <w:style w:type="character" w:customStyle="1" w:styleId="fontstyle01">
    <w:name w:val="fontstyle01"/>
    <w:basedOn w:val="a0"/>
    <w:rsid w:val="00A64E3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Body Text"/>
    <w:aliases w:val="Знак10"/>
    <w:basedOn w:val="a"/>
    <w:link w:val="11"/>
    <w:rsid w:val="00A64E31"/>
    <w:pPr>
      <w:tabs>
        <w:tab w:val="clear" w:pos="993"/>
      </w:tabs>
      <w:autoSpaceDE/>
      <w:autoSpaceDN/>
      <w:adjustRightInd/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64E31"/>
    <w:rPr>
      <w:rFonts w:ascii="Times New Roman" w:eastAsia="TimesNewRoman" w:hAnsi="Times New Roman" w:cs="Times New Roman"/>
      <w:sz w:val="26"/>
      <w:szCs w:val="26"/>
    </w:rPr>
  </w:style>
  <w:style w:type="character" w:customStyle="1" w:styleId="11">
    <w:name w:val="Основной текст Знак1"/>
    <w:aliases w:val="Знак10 Знак"/>
    <w:link w:val="a7"/>
    <w:rsid w:val="00A64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1"/>
    <w:rsid w:val="00A64E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1">
    <w:name w:val="No Spacing Char1"/>
    <w:link w:val="12"/>
    <w:locked/>
    <w:rsid w:val="00A64E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A64E31"/>
    <w:pPr>
      <w:tabs>
        <w:tab w:val="clear" w:pos="993"/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64E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zakon.ru/postanovleniya-pravitelstva/postanovlenie-pravitelstva-rf-ot-%20%2029.05.2008-n-409/" TargetMode="External"/><Relationship Id="rId13" Type="http://schemas.openxmlformats.org/officeDocument/2006/relationships/hyperlink" Target="https://urait.ru/bcode/467790" TargetMode="External"/><Relationship Id="rId18" Type="http://schemas.openxmlformats.org/officeDocument/2006/relationships/hyperlink" Target="https://urait.ru/bcode/468605" TargetMode="External"/><Relationship Id="rId26" Type="http://schemas.openxmlformats.org/officeDocument/2006/relationships/hyperlink" Target="https://e.lanbook.com/reader/journalArticle/54708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reader/journalArticle/543578/" TargetMode="External"/><Relationship Id="rId34" Type="http://schemas.openxmlformats.org/officeDocument/2006/relationships/hyperlink" Target="https://e.lanbook.com/reader/journalArticle/506580/" TargetMode="External"/><Relationship Id="rId7" Type="http://schemas.openxmlformats.org/officeDocument/2006/relationships/hyperlink" Target="https://legalacts.ru/doc/rasporjazhenie-pravitelstva-rf-ot-29112014-n-2403-r/" TargetMode="External"/><Relationship Id="rId12" Type="http://schemas.openxmlformats.org/officeDocument/2006/relationships/hyperlink" Target="https://urait.ru/bcode/477013" TargetMode="External"/><Relationship Id="rId17" Type="http://schemas.openxmlformats.org/officeDocument/2006/relationships/hyperlink" Target="https://urait.ru/bcode/474412" TargetMode="External"/><Relationship Id="rId25" Type="http://schemas.openxmlformats.org/officeDocument/2006/relationships/hyperlink" Target="https://e.lanbook.com/reader/journalArticle/220616/" TargetMode="External"/><Relationship Id="rId33" Type="http://schemas.openxmlformats.org/officeDocument/2006/relationships/hyperlink" Target="https://e.lanbook.com/reader/journalArticle/568782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bcode/476263" TargetMode="External"/><Relationship Id="rId20" Type="http://schemas.openxmlformats.org/officeDocument/2006/relationships/hyperlink" Target="https://e.lanbook.com/reader/journalArticle/535224/" TargetMode="External"/><Relationship Id="rId29" Type="http://schemas.openxmlformats.org/officeDocument/2006/relationships/hyperlink" Target="https://e.lanbook.com/reader/journalArticle/58982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0056192/" TargetMode="External"/><Relationship Id="rId11" Type="http://schemas.openxmlformats.org/officeDocument/2006/relationships/hyperlink" Target="https://isu.bibliotech.ru/?BasicSearchString=%D0%B2%D0%BE%D1%81%D0%BF%D0%B8%D1%82%D0%B0%D0%BD%D0%B8%D0%B5&amp;page=3" TargetMode="External"/><Relationship Id="rId24" Type="http://schemas.openxmlformats.org/officeDocument/2006/relationships/hyperlink" Target="https://e.lanbook.com/reader/journalArticle/317635/" TargetMode="External"/><Relationship Id="rId32" Type="http://schemas.openxmlformats.org/officeDocument/2006/relationships/hyperlink" Target="https://e.lanbook.com/reader/journalArticle/593122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pandia.ru/text/category/grazhdanskaya_otvetstvennostmz/" TargetMode="External"/><Relationship Id="rId15" Type="http://schemas.openxmlformats.org/officeDocument/2006/relationships/hyperlink" Target="https://urait.ru/bcode/472996" TargetMode="External"/><Relationship Id="rId23" Type="http://schemas.openxmlformats.org/officeDocument/2006/relationships/hyperlink" Target="https://e.lanbook.com/reader/journalArticle/388295/" TargetMode="External"/><Relationship Id="rId28" Type="http://schemas.openxmlformats.org/officeDocument/2006/relationships/hyperlink" Target="https://e.lanbook.com/reader/journalArticle/560152/" TargetMode="External"/><Relationship Id="rId36" Type="http://schemas.openxmlformats.org/officeDocument/2006/relationships/hyperlink" Target="https://mgri.ru/fondi/libraries/?ELEMENT_ID=2421" TargetMode="External"/><Relationship Id="rId10" Type="http://schemas.openxmlformats.org/officeDocument/2006/relationships/hyperlink" Target="https://urait.ru/bcode/472930" TargetMode="External"/><Relationship Id="rId19" Type="http://schemas.openxmlformats.org/officeDocument/2006/relationships/hyperlink" Target="https://e.lanbook.com/reader/journalArticle/506770/" TargetMode="External"/><Relationship Id="rId31" Type="http://schemas.openxmlformats.org/officeDocument/2006/relationships/hyperlink" Target="https://e.lanbook.com/reader/journalArticle/5879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1073" TargetMode="External"/><Relationship Id="rId14" Type="http://schemas.openxmlformats.org/officeDocument/2006/relationships/hyperlink" Target="https://urait.ru/bcode/467803" TargetMode="External"/><Relationship Id="rId22" Type="http://schemas.openxmlformats.org/officeDocument/2006/relationships/hyperlink" Target="https://e.lanbook.com/reader/journalArticle/370683/" TargetMode="External"/><Relationship Id="rId27" Type="http://schemas.openxmlformats.org/officeDocument/2006/relationships/hyperlink" Target="https://e.lanbook.com/reader/journalArticle/494261/" TargetMode="External"/><Relationship Id="rId30" Type="http://schemas.openxmlformats.org/officeDocument/2006/relationships/hyperlink" Target="https://e.lanbook.com/reader/journalArticle/568740/" TargetMode="External"/><Relationship Id="rId35" Type="http://schemas.openxmlformats.org/officeDocument/2006/relationships/hyperlink" Target="https://e.lanbook.com/reader/journalArticle/5190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6673</Words>
  <Characters>38042</Characters>
  <Application>Microsoft Office Word</Application>
  <DocSecurity>0</DocSecurity>
  <Lines>317</Lines>
  <Paragraphs>89</Paragraphs>
  <ScaleCrop>false</ScaleCrop>
  <Company>MICROSOFT</Company>
  <LinksUpToDate>false</LinksUpToDate>
  <CharactersWithSpaces>44626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</dc:creator>
  <cp:lastModifiedBy>FOG</cp:lastModifiedBy>
  <cp:revision>1</cp:revision>
  <dcterms:created xsi:type="dcterms:W3CDTF">2021-06-23T11:22:00Z</dcterms:created>
  <dcterms:modified xsi:type="dcterms:W3CDTF">2021-06-23T11:25:00Z</dcterms:modified>
</cp:coreProperties>
</file>