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5173" w14:textId="77777777" w:rsidR="003D2BCA" w:rsidRPr="00D22736" w:rsidRDefault="003D2BCA" w:rsidP="003D2BCA">
      <w:pPr>
        <w:pStyle w:val="12"/>
        <w:jc w:val="right"/>
        <w:rPr>
          <w:b/>
          <w:i/>
          <w:sz w:val="28"/>
          <w:szCs w:val="28"/>
        </w:rPr>
      </w:pPr>
      <w:r w:rsidRPr="00D22736">
        <w:rPr>
          <w:b/>
          <w:i/>
          <w:sz w:val="28"/>
          <w:szCs w:val="28"/>
        </w:rPr>
        <w:t>Приложение 8</w:t>
      </w:r>
    </w:p>
    <w:p w14:paraId="0BAE7030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  <w:caps/>
          <w:sz w:val="28"/>
          <w:szCs w:val="28"/>
        </w:rPr>
      </w:pPr>
      <w:r w:rsidRPr="0036492B">
        <w:rPr>
          <w:bCs/>
          <w:caps/>
          <w:sz w:val="28"/>
          <w:szCs w:val="28"/>
        </w:rPr>
        <w:t>МИН</w:t>
      </w:r>
      <w:r>
        <w:rPr>
          <w:bCs/>
          <w:caps/>
          <w:sz w:val="28"/>
          <w:szCs w:val="28"/>
        </w:rPr>
        <w:t>истерство науки и высшего образования российской федерации</w:t>
      </w:r>
    </w:p>
    <w:p w14:paraId="3E1298E3" w14:textId="77777777" w:rsidR="003D2BCA" w:rsidRPr="0036492B" w:rsidRDefault="003D2BCA" w:rsidP="003D2BCA">
      <w:pPr>
        <w:pStyle w:val="ac"/>
        <w:ind w:right="-143"/>
        <w:jc w:val="center"/>
        <w:rPr>
          <w:bCs/>
          <w:sz w:val="28"/>
          <w:szCs w:val="28"/>
        </w:rPr>
      </w:pPr>
    </w:p>
    <w:p w14:paraId="6A7FFFD3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Федеральное государственное бюджетное образовательное учреждение</w:t>
      </w:r>
    </w:p>
    <w:p w14:paraId="4B8626CE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высшего образования</w:t>
      </w:r>
    </w:p>
    <w:p w14:paraId="748B8EEA" w14:textId="77777777" w:rsidR="003D2BCA" w:rsidRPr="0036492B" w:rsidRDefault="003D2BCA" w:rsidP="003D2BCA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«Российский государственный геологоразведочный университет имени</w:t>
      </w:r>
    </w:p>
    <w:p w14:paraId="28F69E4C" w14:textId="77777777" w:rsidR="003D2BCA" w:rsidRPr="0036492B" w:rsidRDefault="003D2BCA" w:rsidP="003D2BCA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Серго Орджоникидзе»</w:t>
      </w:r>
      <w:r>
        <w:rPr>
          <w:rFonts w:ascii="Times New Roman" w:hAnsi="Times New Roman" w:cs="Times New Roman"/>
          <w:caps/>
          <w:kern w:val="0"/>
          <w:sz w:val="28"/>
          <w:szCs w:val="28"/>
        </w:rPr>
        <w:t xml:space="preserve"> (МГРИ)</w:t>
      </w:r>
    </w:p>
    <w:p w14:paraId="182383AE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57F7B49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6A96787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4BF56EDF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1AB5022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442DEA24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307C2CFD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6D6AB72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147BFD79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0F961033" w14:textId="77777777" w:rsidR="00D22736" w:rsidRPr="00B72CEE" w:rsidRDefault="00D22736" w:rsidP="00D22736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1A3B8D">
        <w:rPr>
          <w:b/>
          <w:caps/>
          <w:sz w:val="28"/>
          <w:szCs w:val="28"/>
        </w:rPr>
        <w:t xml:space="preserve"> программа</w:t>
      </w:r>
      <w:r>
        <w:rPr>
          <w:b/>
          <w:caps/>
          <w:sz w:val="28"/>
          <w:szCs w:val="28"/>
        </w:rPr>
        <w:t xml:space="preserve"> ВОСПИТАНИЯ</w:t>
      </w:r>
    </w:p>
    <w:p w14:paraId="0AF824B6" w14:textId="570F173B" w:rsidR="00D22736" w:rsidRPr="001A3B8D" w:rsidRDefault="00D22736" w:rsidP="00D22736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основной ПРОФЕССИОНАЛЬНОЙ образовательной программы </w:t>
      </w:r>
      <w:r w:rsidRPr="00D22736">
        <w:rPr>
          <w:b/>
          <w:i/>
          <w:caps/>
          <w:sz w:val="28"/>
          <w:szCs w:val="28"/>
        </w:rPr>
        <w:t>«ГЕОЛОГИЧЕСКАЯ СЪЕМКА, ПОИСКИ И РАЗВЕДКА МЕСТОРОЖДЕНИЙ ТВЕРДЫХ ПОЛЕЗНЫХ ИСКОПАЕМЫХ»</w:t>
      </w:r>
      <w:r>
        <w:rPr>
          <w:b/>
          <w:caps/>
          <w:sz w:val="28"/>
          <w:szCs w:val="28"/>
        </w:rPr>
        <w:t xml:space="preserve"> по СПЕЦИАЛЬНОСТИ 21.05.02 </w:t>
      </w:r>
      <w:r w:rsidRPr="00D95205">
        <w:rPr>
          <w:b/>
          <w:caps/>
          <w:sz w:val="28"/>
          <w:szCs w:val="28"/>
        </w:rPr>
        <w:t>«</w:t>
      </w:r>
      <w:r w:rsidRPr="00D95205">
        <w:rPr>
          <w:b/>
          <w:i/>
          <w:caps/>
          <w:sz w:val="28"/>
          <w:szCs w:val="28"/>
        </w:rPr>
        <w:t>пРИКЛАДНАЯ ГЕОЛОГИЯ»</w:t>
      </w:r>
    </w:p>
    <w:p w14:paraId="36394089" w14:textId="77777777" w:rsidR="003D2BCA" w:rsidRPr="000E3549" w:rsidRDefault="003D2BCA" w:rsidP="003D2BCA">
      <w:pPr>
        <w:spacing w:line="276" w:lineRule="auto"/>
      </w:pPr>
    </w:p>
    <w:p w14:paraId="4D6D9ADD" w14:textId="77777777" w:rsidR="003D2BCA" w:rsidRPr="000E3549" w:rsidRDefault="003D2BCA" w:rsidP="003D2BCA">
      <w:pPr>
        <w:spacing w:line="276" w:lineRule="auto"/>
      </w:pPr>
    </w:p>
    <w:p w14:paraId="00DAFAFD" w14:textId="77777777" w:rsidR="003D2BCA" w:rsidRPr="000E3549" w:rsidRDefault="003D2BCA" w:rsidP="003D2BCA">
      <w:pPr>
        <w:spacing w:line="276" w:lineRule="auto"/>
      </w:pPr>
    </w:p>
    <w:p w14:paraId="6BDB6232" w14:textId="77777777" w:rsidR="003D2BCA" w:rsidRPr="000E3549" w:rsidRDefault="003D2BCA" w:rsidP="003D2BCA">
      <w:pPr>
        <w:spacing w:line="276" w:lineRule="auto"/>
      </w:pPr>
    </w:p>
    <w:p w14:paraId="5A531166" w14:textId="77777777" w:rsidR="003D2BCA" w:rsidRPr="000E3549" w:rsidRDefault="003D2BCA" w:rsidP="003D2BCA">
      <w:pPr>
        <w:spacing w:line="276" w:lineRule="auto"/>
      </w:pPr>
    </w:p>
    <w:p w14:paraId="3FCF5763" w14:textId="77777777" w:rsidR="003D2BCA" w:rsidRPr="000E3549" w:rsidRDefault="003D2BCA" w:rsidP="003D2BCA">
      <w:pPr>
        <w:spacing w:line="276" w:lineRule="auto"/>
      </w:pPr>
    </w:p>
    <w:p w14:paraId="105848EF" w14:textId="77777777" w:rsidR="003D2BCA" w:rsidRPr="000E3549" w:rsidRDefault="003D2BCA" w:rsidP="003D2BCA">
      <w:pPr>
        <w:spacing w:line="276" w:lineRule="auto"/>
      </w:pPr>
    </w:p>
    <w:p w14:paraId="25F2B5BE" w14:textId="77777777" w:rsidR="003D2BCA" w:rsidRPr="000E3549" w:rsidRDefault="003D2BCA" w:rsidP="003D2BCA">
      <w:pPr>
        <w:spacing w:line="276" w:lineRule="auto"/>
      </w:pPr>
    </w:p>
    <w:p w14:paraId="6B330759" w14:textId="77777777" w:rsidR="003D2BCA" w:rsidRPr="000E3549" w:rsidRDefault="003D2BCA" w:rsidP="003D2BCA">
      <w:pPr>
        <w:spacing w:line="276" w:lineRule="auto"/>
      </w:pPr>
    </w:p>
    <w:p w14:paraId="1FADCC8F" w14:textId="77777777" w:rsidR="003D2BCA" w:rsidRPr="000E3549" w:rsidRDefault="003D2BCA" w:rsidP="003D2BCA">
      <w:pPr>
        <w:spacing w:line="276" w:lineRule="auto"/>
      </w:pPr>
    </w:p>
    <w:p w14:paraId="698D3ABA" w14:textId="77777777" w:rsidR="003D2BCA" w:rsidRDefault="003D2BCA" w:rsidP="003D2BCA">
      <w:pPr>
        <w:spacing w:line="276" w:lineRule="auto"/>
      </w:pPr>
    </w:p>
    <w:p w14:paraId="6A12D4EC" w14:textId="77777777" w:rsidR="003D2BCA" w:rsidRDefault="003D2BCA" w:rsidP="003D2BCA">
      <w:pPr>
        <w:spacing w:line="276" w:lineRule="auto"/>
      </w:pPr>
    </w:p>
    <w:p w14:paraId="6F7F5C64" w14:textId="77777777" w:rsidR="003D2BCA" w:rsidRDefault="003D2BCA" w:rsidP="003D2BCA">
      <w:pPr>
        <w:spacing w:line="276" w:lineRule="auto"/>
      </w:pPr>
    </w:p>
    <w:p w14:paraId="04084F6F" w14:textId="77777777" w:rsidR="003D2BCA" w:rsidRDefault="003D2BCA" w:rsidP="003D2BCA">
      <w:pPr>
        <w:spacing w:line="276" w:lineRule="auto"/>
      </w:pPr>
    </w:p>
    <w:p w14:paraId="0CEE7649" w14:textId="77777777" w:rsidR="003D2BCA" w:rsidRDefault="003D2BCA" w:rsidP="003D2BCA">
      <w:pPr>
        <w:spacing w:line="276" w:lineRule="auto"/>
      </w:pPr>
    </w:p>
    <w:p w14:paraId="333C9255" w14:textId="78FB1137" w:rsidR="003D2BCA" w:rsidRDefault="003D2BCA" w:rsidP="003D2BCA">
      <w:pPr>
        <w:spacing w:line="276" w:lineRule="auto"/>
      </w:pPr>
    </w:p>
    <w:p w14:paraId="52D06291" w14:textId="1F622A9F" w:rsidR="00D22736" w:rsidRDefault="00D22736" w:rsidP="003D2BCA">
      <w:pPr>
        <w:spacing w:line="276" w:lineRule="auto"/>
      </w:pPr>
    </w:p>
    <w:p w14:paraId="1409D65A" w14:textId="77777777" w:rsidR="00D22736" w:rsidRDefault="00D22736" w:rsidP="003D2BCA">
      <w:pPr>
        <w:spacing w:line="276" w:lineRule="auto"/>
      </w:pPr>
    </w:p>
    <w:p w14:paraId="6DE2048E" w14:textId="77777777" w:rsidR="00D22736" w:rsidRDefault="00D22736" w:rsidP="00D22736">
      <w:pPr>
        <w:jc w:val="center"/>
      </w:pPr>
      <w:r w:rsidRPr="002027D0">
        <w:rPr>
          <w:b/>
          <w:bCs/>
          <w:sz w:val="28"/>
          <w:szCs w:val="28"/>
        </w:rPr>
        <w:t xml:space="preserve">Москва </w:t>
      </w:r>
      <w:r>
        <w:rPr>
          <w:b/>
          <w:bCs/>
          <w:sz w:val="28"/>
          <w:szCs w:val="28"/>
        </w:rPr>
        <w:t>2021</w:t>
      </w:r>
    </w:p>
    <w:p w14:paraId="35C6891E" w14:textId="77777777" w:rsidR="003D2BCA" w:rsidRDefault="003D2BCA" w:rsidP="003D2BCA">
      <w:pPr>
        <w:spacing w:line="276" w:lineRule="auto"/>
      </w:pPr>
    </w:p>
    <w:p w14:paraId="1C870D41" w14:textId="77777777" w:rsidR="003D2BCA" w:rsidRPr="00717236" w:rsidRDefault="003D2BCA" w:rsidP="003D2BCA">
      <w:pPr>
        <w:spacing w:line="276" w:lineRule="auto"/>
        <w:ind w:firstLine="0"/>
        <w:jc w:val="center"/>
        <w:rPr>
          <w:b/>
        </w:rPr>
      </w:pPr>
      <w:r w:rsidRPr="00717236">
        <w:rPr>
          <w:b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820"/>
        <w:gridCol w:w="679"/>
      </w:tblGrid>
      <w:tr w:rsidR="003D2BCA" w:rsidRPr="000E3549" w14:paraId="63818BD1" w14:textId="77777777" w:rsidTr="00D95205">
        <w:tc>
          <w:tcPr>
            <w:tcW w:w="846" w:type="dxa"/>
          </w:tcPr>
          <w:p w14:paraId="041449CA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7820" w:type="dxa"/>
          </w:tcPr>
          <w:p w14:paraId="195F6F5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ОБЩИЕ ПОЛОЖЕНИЯ</w:t>
            </w:r>
          </w:p>
        </w:tc>
        <w:tc>
          <w:tcPr>
            <w:tcW w:w="679" w:type="dxa"/>
          </w:tcPr>
          <w:p w14:paraId="7D3E8BAE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D4D84B6" w14:textId="77777777" w:rsidTr="00D95205">
        <w:trPr>
          <w:trHeight w:val="422"/>
        </w:trPr>
        <w:tc>
          <w:tcPr>
            <w:tcW w:w="846" w:type="dxa"/>
          </w:tcPr>
          <w:p w14:paraId="7BDDC9A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1.1.</w:t>
            </w:r>
          </w:p>
        </w:tc>
        <w:tc>
          <w:tcPr>
            <w:tcW w:w="7820" w:type="dxa"/>
          </w:tcPr>
          <w:p w14:paraId="068D3D99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 xml:space="preserve">Область применения программы </w:t>
            </w:r>
          </w:p>
        </w:tc>
        <w:tc>
          <w:tcPr>
            <w:tcW w:w="679" w:type="dxa"/>
          </w:tcPr>
          <w:p w14:paraId="7380BFDD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5711E06" w14:textId="77777777" w:rsidTr="00D95205">
        <w:tc>
          <w:tcPr>
            <w:tcW w:w="846" w:type="dxa"/>
          </w:tcPr>
          <w:p w14:paraId="11E904AD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1.2.</w:t>
            </w:r>
          </w:p>
        </w:tc>
        <w:tc>
          <w:tcPr>
            <w:tcW w:w="7820" w:type="dxa"/>
          </w:tcPr>
          <w:p w14:paraId="33650A0F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Нормативно-правовые основы разработки содержания программы</w:t>
            </w:r>
          </w:p>
        </w:tc>
        <w:tc>
          <w:tcPr>
            <w:tcW w:w="679" w:type="dxa"/>
          </w:tcPr>
          <w:p w14:paraId="463FB78B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6399F31" w14:textId="77777777" w:rsidTr="00D95205">
        <w:tc>
          <w:tcPr>
            <w:tcW w:w="846" w:type="dxa"/>
          </w:tcPr>
          <w:p w14:paraId="2F998D7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1.3.</w:t>
            </w:r>
          </w:p>
        </w:tc>
        <w:tc>
          <w:tcPr>
            <w:tcW w:w="7820" w:type="dxa"/>
          </w:tcPr>
          <w:p w14:paraId="30D409E9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 xml:space="preserve">Цель и задачи программы </w:t>
            </w:r>
          </w:p>
        </w:tc>
        <w:tc>
          <w:tcPr>
            <w:tcW w:w="679" w:type="dxa"/>
          </w:tcPr>
          <w:p w14:paraId="518CEBA9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4F30C80A" w14:textId="77777777" w:rsidTr="00D95205">
        <w:tc>
          <w:tcPr>
            <w:tcW w:w="846" w:type="dxa"/>
          </w:tcPr>
          <w:p w14:paraId="0B9CEAC1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1.4.</w:t>
            </w:r>
          </w:p>
        </w:tc>
        <w:tc>
          <w:tcPr>
            <w:tcW w:w="7820" w:type="dxa"/>
          </w:tcPr>
          <w:p w14:paraId="1DE69A5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Ожидаемые результаты</w:t>
            </w:r>
          </w:p>
        </w:tc>
        <w:tc>
          <w:tcPr>
            <w:tcW w:w="679" w:type="dxa"/>
          </w:tcPr>
          <w:p w14:paraId="32BB1C13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F39B116" w14:textId="77777777" w:rsidTr="00D95205">
        <w:tc>
          <w:tcPr>
            <w:tcW w:w="846" w:type="dxa"/>
          </w:tcPr>
          <w:p w14:paraId="1D76F7E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7820" w:type="dxa"/>
          </w:tcPr>
          <w:p w14:paraId="7810612E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ОБЩАЯ ХАРАКТЕРИСТИКА РАБОЧЕЙ ПРОГРАММЫ ВОСПИТАНИЯ</w:t>
            </w:r>
          </w:p>
        </w:tc>
        <w:tc>
          <w:tcPr>
            <w:tcW w:w="679" w:type="dxa"/>
          </w:tcPr>
          <w:p w14:paraId="276D17E0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A721BA0" w14:textId="77777777" w:rsidTr="00D95205">
        <w:tc>
          <w:tcPr>
            <w:tcW w:w="846" w:type="dxa"/>
          </w:tcPr>
          <w:p w14:paraId="034B6220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2.1.</w:t>
            </w:r>
          </w:p>
        </w:tc>
        <w:tc>
          <w:tcPr>
            <w:tcW w:w="7820" w:type="dxa"/>
          </w:tcPr>
          <w:p w14:paraId="7E0023E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Цель и задачи воспитательной работы с обучающимися</w:t>
            </w:r>
          </w:p>
        </w:tc>
        <w:tc>
          <w:tcPr>
            <w:tcW w:w="679" w:type="dxa"/>
          </w:tcPr>
          <w:p w14:paraId="666DB97F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05EBCFAE" w14:textId="77777777" w:rsidTr="00D95205">
        <w:tc>
          <w:tcPr>
            <w:tcW w:w="846" w:type="dxa"/>
          </w:tcPr>
          <w:p w14:paraId="269A7E7A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2.2.</w:t>
            </w:r>
          </w:p>
        </w:tc>
        <w:tc>
          <w:tcPr>
            <w:tcW w:w="7820" w:type="dxa"/>
          </w:tcPr>
          <w:p w14:paraId="0FF2CE6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Основные направления и виды деятельности обучающихся в воспитательной системе МГРИ</w:t>
            </w:r>
          </w:p>
        </w:tc>
        <w:tc>
          <w:tcPr>
            <w:tcW w:w="679" w:type="dxa"/>
          </w:tcPr>
          <w:p w14:paraId="70E46B0D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7FE41F51" w14:textId="77777777" w:rsidTr="00D95205">
        <w:tc>
          <w:tcPr>
            <w:tcW w:w="846" w:type="dxa"/>
          </w:tcPr>
          <w:p w14:paraId="428B06B9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2.3.</w:t>
            </w:r>
          </w:p>
        </w:tc>
        <w:tc>
          <w:tcPr>
            <w:tcW w:w="7820" w:type="dxa"/>
          </w:tcPr>
          <w:p w14:paraId="6A8DD01B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Формы и методы воспитательной работы</w:t>
            </w:r>
          </w:p>
        </w:tc>
        <w:tc>
          <w:tcPr>
            <w:tcW w:w="679" w:type="dxa"/>
          </w:tcPr>
          <w:p w14:paraId="5D758109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D54CB3A" w14:textId="77777777" w:rsidTr="00D95205">
        <w:tc>
          <w:tcPr>
            <w:tcW w:w="846" w:type="dxa"/>
          </w:tcPr>
          <w:p w14:paraId="6D925997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3.</w:t>
            </w:r>
          </w:p>
        </w:tc>
        <w:tc>
          <w:tcPr>
            <w:tcW w:w="7820" w:type="dxa"/>
          </w:tcPr>
          <w:p w14:paraId="2283D6BD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МАТРИЦА ВНЕДРЕНИЯ ВОСПИТАТЕЛЬНОЙ РАБОТЫ В ОБРАЗОВАТЕЛЬНУЮ ПРОГРАММУ</w:t>
            </w:r>
          </w:p>
        </w:tc>
        <w:tc>
          <w:tcPr>
            <w:tcW w:w="679" w:type="dxa"/>
          </w:tcPr>
          <w:p w14:paraId="36D1E541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5CF1C20D" w14:textId="77777777" w:rsidTr="00D95205">
        <w:tc>
          <w:tcPr>
            <w:tcW w:w="846" w:type="dxa"/>
          </w:tcPr>
          <w:p w14:paraId="29053707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820" w:type="dxa"/>
          </w:tcPr>
          <w:p w14:paraId="481CE1E8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ПЕРЕЧЕНЬ ЛИТЕРАТУРЫ</w:t>
            </w:r>
          </w:p>
        </w:tc>
        <w:tc>
          <w:tcPr>
            <w:tcW w:w="679" w:type="dxa"/>
          </w:tcPr>
          <w:p w14:paraId="17135D5F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3B3FEBE6" w14:textId="77777777" w:rsidTr="00D95205">
        <w:tc>
          <w:tcPr>
            <w:tcW w:w="846" w:type="dxa"/>
          </w:tcPr>
          <w:p w14:paraId="41AE63EF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4.1.</w:t>
            </w:r>
          </w:p>
        </w:tc>
        <w:tc>
          <w:tcPr>
            <w:tcW w:w="7820" w:type="dxa"/>
          </w:tcPr>
          <w:p w14:paraId="5A3CA14A" w14:textId="77777777" w:rsidR="003D2BCA" w:rsidRPr="000E3549" w:rsidRDefault="003D2BCA" w:rsidP="00D95205">
            <w:pPr>
              <w:spacing w:line="276" w:lineRule="auto"/>
              <w:ind w:firstLine="5"/>
            </w:pPr>
            <w:r>
              <w:t>Перечень основной литературы</w:t>
            </w:r>
          </w:p>
        </w:tc>
        <w:tc>
          <w:tcPr>
            <w:tcW w:w="679" w:type="dxa"/>
          </w:tcPr>
          <w:p w14:paraId="63046913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BE53A89" w14:textId="77777777" w:rsidTr="00D95205">
        <w:tc>
          <w:tcPr>
            <w:tcW w:w="846" w:type="dxa"/>
          </w:tcPr>
          <w:p w14:paraId="1E49A2E9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4.2.</w:t>
            </w:r>
          </w:p>
        </w:tc>
        <w:tc>
          <w:tcPr>
            <w:tcW w:w="7820" w:type="dxa"/>
          </w:tcPr>
          <w:p w14:paraId="09FB7BA5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Легендарные книги </w:t>
            </w:r>
          </w:p>
          <w:p w14:paraId="0FC328DC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из фонда библиотеки МГРИ об истории университета </w:t>
            </w:r>
          </w:p>
          <w:p w14:paraId="4D033113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и горно-геологической отрасли</w:t>
            </w:r>
          </w:p>
          <w:p w14:paraId="0E7E85BD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как основа образования и воспитания будущих специалистов</w:t>
            </w:r>
          </w:p>
          <w:p w14:paraId="26DD635A" w14:textId="77777777" w:rsidR="003D2BCA" w:rsidRPr="000E3549" w:rsidRDefault="003D2BCA" w:rsidP="00D95205">
            <w:pPr>
              <w:spacing w:line="276" w:lineRule="auto"/>
            </w:pPr>
          </w:p>
        </w:tc>
        <w:tc>
          <w:tcPr>
            <w:tcW w:w="679" w:type="dxa"/>
          </w:tcPr>
          <w:p w14:paraId="1639364F" w14:textId="77777777" w:rsidR="003D2BCA" w:rsidRPr="000E3549" w:rsidRDefault="003D2BCA" w:rsidP="00D95205">
            <w:pPr>
              <w:spacing w:line="276" w:lineRule="auto"/>
            </w:pPr>
          </w:p>
        </w:tc>
      </w:tr>
    </w:tbl>
    <w:p w14:paraId="14035856" w14:textId="77777777" w:rsidR="003D2BCA" w:rsidRPr="000E3549" w:rsidRDefault="003D2BCA" w:rsidP="003D2BCA">
      <w:pPr>
        <w:spacing w:line="276" w:lineRule="auto"/>
      </w:pPr>
    </w:p>
    <w:p w14:paraId="5F60A86B" w14:textId="77777777" w:rsidR="003D2BCA" w:rsidRPr="000E3549" w:rsidRDefault="003D2BCA" w:rsidP="003D2BCA">
      <w:pPr>
        <w:spacing w:line="276" w:lineRule="auto"/>
      </w:pPr>
    </w:p>
    <w:p w14:paraId="1A29EE29" w14:textId="77777777" w:rsidR="003D2BCA" w:rsidRPr="000E3549" w:rsidRDefault="003D2BCA" w:rsidP="003D2BCA">
      <w:pPr>
        <w:spacing w:line="276" w:lineRule="auto"/>
      </w:pPr>
    </w:p>
    <w:p w14:paraId="55A253D7" w14:textId="77777777" w:rsidR="003D2BCA" w:rsidRPr="000E3549" w:rsidRDefault="003D2BCA" w:rsidP="003D2BCA">
      <w:pPr>
        <w:spacing w:line="276" w:lineRule="auto"/>
      </w:pPr>
    </w:p>
    <w:p w14:paraId="4F773ABE" w14:textId="77777777" w:rsidR="003D2BCA" w:rsidRPr="000E3549" w:rsidRDefault="003D2BCA" w:rsidP="003D2BCA">
      <w:pPr>
        <w:spacing w:line="276" w:lineRule="auto"/>
      </w:pPr>
    </w:p>
    <w:p w14:paraId="2C156A7C" w14:textId="77777777" w:rsidR="003D2BCA" w:rsidRPr="000E3549" w:rsidRDefault="003D2BCA" w:rsidP="003D2BCA">
      <w:pPr>
        <w:spacing w:line="276" w:lineRule="auto"/>
      </w:pPr>
    </w:p>
    <w:p w14:paraId="4CA2DA42" w14:textId="77777777" w:rsidR="003D2BCA" w:rsidRPr="000E3549" w:rsidRDefault="003D2BCA" w:rsidP="003D2BCA">
      <w:pPr>
        <w:spacing w:line="276" w:lineRule="auto"/>
      </w:pPr>
    </w:p>
    <w:p w14:paraId="1E9BED32" w14:textId="77777777" w:rsidR="003D2BCA" w:rsidRPr="000E3549" w:rsidRDefault="003D2BCA" w:rsidP="003D2BCA">
      <w:pPr>
        <w:spacing w:line="276" w:lineRule="auto"/>
      </w:pPr>
    </w:p>
    <w:p w14:paraId="5EE75B1F" w14:textId="77777777" w:rsidR="003D2BCA" w:rsidRPr="000E3549" w:rsidRDefault="003D2BCA" w:rsidP="003D2BCA">
      <w:pPr>
        <w:spacing w:line="276" w:lineRule="auto"/>
      </w:pPr>
    </w:p>
    <w:p w14:paraId="6C9FAACC" w14:textId="77777777" w:rsidR="003D2BCA" w:rsidRPr="000E3549" w:rsidRDefault="003D2BCA" w:rsidP="003D2BCA">
      <w:pPr>
        <w:spacing w:line="276" w:lineRule="auto"/>
      </w:pPr>
    </w:p>
    <w:p w14:paraId="44683B96" w14:textId="77777777" w:rsidR="003D2BCA" w:rsidRPr="000E3549" w:rsidRDefault="003D2BCA" w:rsidP="003D2BCA">
      <w:pPr>
        <w:spacing w:line="276" w:lineRule="auto"/>
      </w:pPr>
    </w:p>
    <w:p w14:paraId="6DC2BD7C" w14:textId="77777777" w:rsidR="003D2BCA" w:rsidRPr="000E3549" w:rsidRDefault="003D2BCA" w:rsidP="003D2BCA">
      <w:pPr>
        <w:spacing w:line="276" w:lineRule="auto"/>
      </w:pPr>
    </w:p>
    <w:p w14:paraId="62EC2FA3" w14:textId="77777777" w:rsidR="003D2BCA" w:rsidRPr="000E3549" w:rsidRDefault="003D2BCA" w:rsidP="003D2BCA">
      <w:pPr>
        <w:spacing w:line="276" w:lineRule="auto"/>
      </w:pPr>
    </w:p>
    <w:p w14:paraId="19EC6825" w14:textId="77777777" w:rsidR="003D2BCA" w:rsidRPr="000E3549" w:rsidRDefault="003D2BCA" w:rsidP="003D2BCA">
      <w:pPr>
        <w:spacing w:line="276" w:lineRule="auto"/>
      </w:pPr>
    </w:p>
    <w:p w14:paraId="1D640472" w14:textId="77777777" w:rsidR="003D2BCA" w:rsidRDefault="003D2BCA" w:rsidP="003D2BCA">
      <w:pPr>
        <w:spacing w:line="276" w:lineRule="auto"/>
      </w:pPr>
    </w:p>
    <w:p w14:paraId="210B5B50" w14:textId="77777777" w:rsidR="003D2BCA" w:rsidRDefault="003D2BCA" w:rsidP="003D2BCA">
      <w:pPr>
        <w:spacing w:line="276" w:lineRule="auto"/>
      </w:pPr>
    </w:p>
    <w:p w14:paraId="4BBAD3FE" w14:textId="77777777" w:rsidR="003D2BCA" w:rsidRDefault="003D2BCA" w:rsidP="003D2BCA">
      <w:pPr>
        <w:spacing w:line="276" w:lineRule="auto"/>
      </w:pPr>
    </w:p>
    <w:p w14:paraId="59639F7F" w14:textId="77777777" w:rsidR="003D2BCA" w:rsidRDefault="003D2BCA" w:rsidP="003D2BCA">
      <w:pPr>
        <w:spacing w:line="276" w:lineRule="auto"/>
      </w:pPr>
    </w:p>
    <w:p w14:paraId="5DEABE60" w14:textId="77777777" w:rsidR="003D2BCA" w:rsidRDefault="003D2BCA" w:rsidP="003D2BCA">
      <w:pPr>
        <w:spacing w:line="276" w:lineRule="auto"/>
      </w:pPr>
    </w:p>
    <w:p w14:paraId="119650A7" w14:textId="77777777" w:rsidR="003D2BCA" w:rsidRDefault="003D2BCA" w:rsidP="003D2BCA">
      <w:pPr>
        <w:spacing w:line="276" w:lineRule="auto"/>
      </w:pPr>
    </w:p>
    <w:p w14:paraId="4EA0E019" w14:textId="77777777" w:rsidR="003D2BCA" w:rsidRDefault="003D2BCA" w:rsidP="003D2BCA">
      <w:pPr>
        <w:spacing w:line="276" w:lineRule="auto"/>
      </w:pPr>
    </w:p>
    <w:p w14:paraId="0CC1F939" w14:textId="77777777" w:rsidR="003D2BCA" w:rsidRPr="000E3549" w:rsidRDefault="003D2BCA" w:rsidP="003D2BCA">
      <w:pPr>
        <w:spacing w:line="276" w:lineRule="auto"/>
        <w:rPr>
          <w:b/>
        </w:rPr>
      </w:pPr>
      <w:r w:rsidRPr="000E3549">
        <w:rPr>
          <w:b/>
        </w:rPr>
        <w:lastRenderedPageBreak/>
        <w:t>1.</w:t>
      </w:r>
      <w:r w:rsidRPr="000E3549">
        <w:rPr>
          <w:b/>
        </w:rPr>
        <w:tab/>
        <w:t>ОБЩИЕ ПОЛОЖЕНИЯ</w:t>
      </w:r>
    </w:p>
    <w:p w14:paraId="0882C6E5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>1.1.</w:t>
      </w:r>
      <w:r w:rsidRPr="000E3549">
        <w:rPr>
          <w:i/>
        </w:rPr>
        <w:tab/>
        <w:t>Областью применения программы</w:t>
      </w:r>
      <w:r w:rsidRPr="000E3549">
        <w:t xml:space="preserve"> является образовательное и социокультурное пространство Университета, образовательная и воспитывающая среды в их единстве и взаимосвязи.</w:t>
      </w:r>
    </w:p>
    <w:p w14:paraId="1C14E1BC" w14:textId="77777777" w:rsidR="003D2BCA" w:rsidRPr="000E2611" w:rsidRDefault="003D2BCA" w:rsidP="003D2BCA">
      <w:pPr>
        <w:spacing w:line="276" w:lineRule="auto"/>
        <w:rPr>
          <w:i/>
        </w:rPr>
      </w:pPr>
      <w:r w:rsidRPr="000E2611">
        <w:rPr>
          <w:i/>
        </w:rPr>
        <w:t>1.2.</w:t>
      </w:r>
      <w:r w:rsidRPr="000E2611">
        <w:rPr>
          <w:i/>
        </w:rPr>
        <w:tab/>
        <w:t>Нормативно-правовые основы разработки содержания программы:</w:t>
      </w:r>
    </w:p>
    <w:p w14:paraId="6824B905" w14:textId="77777777" w:rsidR="003D2BCA" w:rsidRPr="000E3549" w:rsidRDefault="003D2BCA" w:rsidP="003D2BCA">
      <w:pPr>
        <w:spacing w:line="276" w:lineRule="auto"/>
      </w:pPr>
      <w:r w:rsidRPr="000E3549">
        <w:t>–</w:t>
      </w:r>
      <w:r w:rsidRPr="000E3549">
        <w:tab/>
        <w:t>Конституция Российской Федерации;</w:t>
      </w:r>
    </w:p>
    <w:p w14:paraId="63DAD8D8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от 29 декабря 2012 г. № 273-ФЗ «Об образовании в Российской Федерации»;</w:t>
      </w:r>
    </w:p>
    <w:p w14:paraId="5DBDC31D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53F317E9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«О внесении изменений в отдельные законодательные акты Российской Федерации по вопросам добровольчества (волонтерства)» № 15-ФЗ от 5 февраля 2018 г.;</w:t>
      </w:r>
    </w:p>
    <w:p w14:paraId="2FE92075" w14:textId="77777777" w:rsidR="003D2BCA" w:rsidRPr="000E3549" w:rsidRDefault="003D2BCA" w:rsidP="003D2BCA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 xml:space="preserve">Указ Президента </w:t>
      </w:r>
      <w:r w:rsidRPr="000E3549">
        <w:t>Российской Федерации</w:t>
      </w:r>
      <w:r w:rsidRPr="000E3549">
        <w:rPr>
          <w:shd w:val="clear" w:color="auto" w:fill="FFFFFF"/>
        </w:rPr>
        <w:t xml:space="preserve"> от 31 декабря 2015 г. № 683 «О Стратегии национальной безопасности Российской Федерации» (с изменениями от 6 марта 2018 г.);</w:t>
      </w:r>
    </w:p>
    <w:p w14:paraId="1D8F080A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19</w:t>
      </w:r>
      <w:r w:rsidRPr="000E3549">
        <w:rPr>
          <w:shd w:val="clear" w:color="auto" w:fill="FFFFFF"/>
        </w:rPr>
        <w:t xml:space="preserve"> декабря</w:t>
      </w:r>
      <w:r w:rsidRPr="000E3549" w:rsidDel="004C7DE3">
        <w:rPr>
          <w:kern w:val="36"/>
          <w:lang w:eastAsia="ru-RU"/>
        </w:rPr>
        <w:t xml:space="preserve"> </w:t>
      </w:r>
      <w:r w:rsidRPr="000E3549">
        <w:rPr>
          <w:kern w:val="36"/>
          <w:lang w:eastAsia="ru-RU"/>
        </w:rPr>
        <w:t>2012 г. № 1666</w:t>
      </w:r>
      <w:r w:rsidRPr="000E3549">
        <w:t xml:space="preserve"> «</w:t>
      </w:r>
      <w:r w:rsidRPr="000E3549">
        <w:rPr>
          <w:lang w:eastAsia="ru-RU"/>
        </w:rPr>
        <w:t>О Стратегии государственной национальной политики Российской Федерации на период до 2025 года»;</w:t>
      </w:r>
    </w:p>
    <w:p w14:paraId="133431D1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24</w:t>
      </w:r>
      <w:r w:rsidRPr="000E3549">
        <w:rPr>
          <w:shd w:val="clear" w:color="auto" w:fill="FFFFFF"/>
        </w:rPr>
        <w:t xml:space="preserve"> декабря </w:t>
      </w:r>
      <w:r w:rsidRPr="000E3549">
        <w:rPr>
          <w:kern w:val="36"/>
          <w:lang w:eastAsia="ru-RU"/>
        </w:rPr>
        <w:t>2014 г. № 808</w:t>
      </w:r>
      <w:r w:rsidRPr="000E3549">
        <w:t xml:space="preserve"> «</w:t>
      </w:r>
      <w:r w:rsidRPr="000E3549">
        <w:rPr>
          <w:lang w:eastAsia="ru-RU"/>
        </w:rPr>
        <w:t>Об утверждении Основ государственной культурной политики»;</w:t>
      </w:r>
    </w:p>
    <w:p w14:paraId="5467CBA8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CFCD6BB" w14:textId="77777777" w:rsidR="003D2BCA" w:rsidRPr="000E3549" w:rsidRDefault="003D2BCA" w:rsidP="003D2BCA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>Указ Президента Российской Федерации от 9 мая 2017 г. №203 «Стратегия развития информационного общества в Российской Федерации на 2017-2030 гг.»;</w:t>
      </w:r>
    </w:p>
    <w:p w14:paraId="7AC69095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от 29 ноября 2014 г. № 2403-р «Основы государственной молодежной политики Российской Федерации на период до 2025 года»;</w:t>
      </w:r>
    </w:p>
    <w:p w14:paraId="2EA59D5D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от 29 мая 2015 г. № 996-р «Стратегия развития воспитания в Российской Федерации на период до 2025 года»;</w:t>
      </w:r>
    </w:p>
    <w:p w14:paraId="2292CEBB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Российской Федерации от 29 декабря 2014 г. № 2765-р «Концепция Федеральной целевой программы развития образования на 2016-2020 годы»;</w:t>
      </w:r>
    </w:p>
    <w:p w14:paraId="75119C85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Постановление Правительства Российской Федерации от 26 декабря 2017 г. № 1642 Об утверждении государственной программы Российской Федерации «Развитие образования»;</w:t>
      </w:r>
    </w:p>
    <w:p w14:paraId="3FAE8A2F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14:paraId="25F80E42" w14:textId="77777777" w:rsidR="003D2BCA" w:rsidRPr="000E3549" w:rsidRDefault="003D2BCA" w:rsidP="003D2BCA">
      <w:pPr>
        <w:pStyle w:val="a4"/>
        <w:spacing w:line="276" w:lineRule="auto"/>
      </w:pPr>
      <w:r w:rsidRPr="000E3549">
        <w:lastRenderedPageBreak/>
        <w:t>−</w:t>
      </w:r>
      <w:r w:rsidRPr="000E3549">
        <w:tab/>
        <w:t>Устав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Орджоникидзе», утвержденный приказом Министерства науки и высшего образования Российской Федерации от 03 декабря 2018 г. № 1102 с внесенными изменениями от 14.01.2020 г.;</w:t>
      </w:r>
    </w:p>
    <w:p w14:paraId="3847C402" w14:textId="77777777" w:rsidR="003D2BCA" w:rsidRPr="000E3549" w:rsidRDefault="003D2BCA" w:rsidP="003D2BCA">
      <w:pPr>
        <w:pStyle w:val="a4"/>
        <w:spacing w:line="276" w:lineRule="auto"/>
      </w:pPr>
      <w:r w:rsidRPr="000E3549">
        <w:t>−</w:t>
      </w:r>
      <w:r w:rsidRPr="000E3549">
        <w:tab/>
        <w:t>Положение о Совете по воспитательной работе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14:paraId="343745E3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Положение об Объединенном Совете обучающихся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14:paraId="4780E20B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Положение о системе кураторства студенческих академических групп МГРИ.</w:t>
      </w:r>
    </w:p>
    <w:p w14:paraId="366C8BE6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1.3.</w:t>
      </w:r>
      <w:r w:rsidRPr="00A04B0B">
        <w:rPr>
          <w:b/>
          <w:i/>
        </w:rPr>
        <w:tab/>
        <w:t>Цель и задачи программы:</w:t>
      </w:r>
    </w:p>
    <w:p w14:paraId="7D3FD077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>Цель</w:t>
      </w:r>
      <w:r w:rsidRPr="000E3549">
        <w:t xml:space="preserve"> программы определяет комплекс ключевых характеристик системы воспитательной работы МГРИ (принципы, методологические подходы, цель, задачи, направления, формы, средства и методы воспитания, планируемые результаты и др.) для оказания содействия субъектам образовательных отношений в организации воспитывающей среды.</w:t>
      </w:r>
    </w:p>
    <w:p w14:paraId="142D643D" w14:textId="77777777" w:rsidR="003D2BCA" w:rsidRPr="000E2611" w:rsidRDefault="003D2BCA" w:rsidP="003D2BCA">
      <w:pPr>
        <w:spacing w:line="276" w:lineRule="auto"/>
        <w:rPr>
          <w:i/>
        </w:rPr>
      </w:pPr>
      <w:r w:rsidRPr="000E2611">
        <w:rPr>
          <w:i/>
        </w:rPr>
        <w:t>Задачи программы:</w:t>
      </w:r>
    </w:p>
    <w:p w14:paraId="2C6B2724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определение основных направлений воспитательной работы;</w:t>
      </w:r>
    </w:p>
    <w:p w14:paraId="25C965A6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систематизация современных методов, средств, технологий и механизмов и эффективных мер воспитательной работы;</w:t>
      </w:r>
    </w:p>
    <w:p w14:paraId="3A4D556A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разработка и реализация системы воспитательных мероприятий для создания полноценной социально-педагогической воспитывающей среды и условий для саморазвития и самореализации  обучающихся.</w:t>
      </w:r>
    </w:p>
    <w:p w14:paraId="43D2A19E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1.4.</w:t>
      </w:r>
      <w:r w:rsidRPr="00A04B0B">
        <w:rPr>
          <w:b/>
          <w:i/>
        </w:rPr>
        <w:tab/>
        <w:t>Ожидаемые результаты:</w:t>
      </w:r>
    </w:p>
    <w:p w14:paraId="028F09A3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сохранение целостности учебно-воспитательного процесса, повышение воспитательного характера обучения и образовательного эффекта воспитания;</w:t>
      </w:r>
    </w:p>
    <w:p w14:paraId="44716085" w14:textId="77777777" w:rsidR="003D2BCA" w:rsidRPr="000E3549" w:rsidRDefault="003D2BCA" w:rsidP="003D2BCA">
      <w:pPr>
        <w:spacing w:line="276" w:lineRule="auto"/>
      </w:pPr>
      <w:r w:rsidRPr="000E3549">
        <w:t>- развитие у студентов сознательного отношения к получению профессиональных знаний и навыков, потребности и умения учиться и трудиться</w:t>
      </w:r>
      <w:r>
        <w:t>;</w:t>
      </w:r>
    </w:p>
    <w:p w14:paraId="4C90B1E6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внедрение новых технологий воспитательной деятельности, организация межструктурного, межведомственного и межвузовского взаимодействия</w:t>
      </w:r>
    </w:p>
    <w:p w14:paraId="66059E64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рациональное сочетание теоретических занятий с практико-ориентированной деятельностью студентов во внеурочное время;</w:t>
      </w:r>
    </w:p>
    <w:p w14:paraId="009A5A5E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использование форм и методов учебной работы, усиливающих активность студентов;</w:t>
      </w:r>
    </w:p>
    <w:p w14:paraId="3C897B2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использование традиций и позитивного опыта МГРИ и других вузов в современных условиях, их сочетание с поиском новых форм и направлений; </w:t>
      </w:r>
    </w:p>
    <w:p w14:paraId="01473B94" w14:textId="77777777" w:rsidR="003D2BCA" w:rsidRPr="000E3549" w:rsidRDefault="003D2BCA" w:rsidP="003D2BCA">
      <w:pPr>
        <w:spacing w:line="276" w:lineRule="auto"/>
      </w:pPr>
      <w:r w:rsidRPr="000E3549">
        <w:lastRenderedPageBreak/>
        <w:t>-</w:t>
      </w:r>
      <w:r w:rsidRPr="000E3549">
        <w:tab/>
        <w:t>использование воспитательного потенциала учебных предметов для расширения культурного кругозора студентов, их творческой и социальной активности</w:t>
      </w:r>
    </w:p>
    <w:p w14:paraId="24C54D9F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повышение степени  вовлеченности обучающихся в организацию и проведение мероприятий воспитательного характера;</w:t>
      </w:r>
    </w:p>
    <w:p w14:paraId="403F90B9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привлечение к воспитательной работе вуза заинтересованных субъектов университетского сообщества;</w:t>
      </w:r>
    </w:p>
    <w:p w14:paraId="619FE4E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развитие организационной структуры, координирующей воспитательную/внеучебную деятельность, определяющей её направления, осуществляющей контроль и несущей ответственность за её результаты; </w:t>
      </w:r>
    </w:p>
    <w:p w14:paraId="4E1C81D3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выпуск конкурентоспособных специалистов, обладающих высоким уровнем социально-личностных и профессиональных компетенций.</w:t>
      </w:r>
    </w:p>
    <w:p w14:paraId="36AD5FAF" w14:textId="77777777" w:rsidR="003D2BCA" w:rsidRPr="000E3549" w:rsidRDefault="003D2BCA" w:rsidP="003D2BCA">
      <w:pPr>
        <w:spacing w:line="276" w:lineRule="auto"/>
        <w:jc w:val="center"/>
      </w:pPr>
      <w:r w:rsidRPr="00A04B0B">
        <w:rPr>
          <w:b/>
        </w:rPr>
        <w:t>2.</w:t>
      </w:r>
      <w:r w:rsidRPr="00A04B0B">
        <w:rPr>
          <w:b/>
        </w:rPr>
        <w:tab/>
        <w:t>ОБЩАЯ</w:t>
      </w:r>
      <w:r w:rsidRPr="000E3549">
        <w:rPr>
          <w:b/>
        </w:rPr>
        <w:t xml:space="preserve"> ХАРАКТЕРИСТИКА РАБОЧЕЙ ПРОГРАММЫ ВОСПИТАНИЯ</w:t>
      </w:r>
    </w:p>
    <w:p w14:paraId="343C82DC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2.1.</w:t>
      </w:r>
      <w:r w:rsidRPr="00A04B0B">
        <w:rPr>
          <w:b/>
          <w:i/>
        </w:rPr>
        <w:tab/>
        <w:t>Цель и задачи воспитательной работы с обучающимися</w:t>
      </w:r>
    </w:p>
    <w:p w14:paraId="1074F3F0" w14:textId="77777777" w:rsidR="003D2BCA" w:rsidRPr="000E3549" w:rsidRDefault="003D2BCA" w:rsidP="003D2BCA">
      <w:pPr>
        <w:spacing w:line="276" w:lineRule="auto"/>
        <w:rPr>
          <w:lang w:eastAsia="zh-CN"/>
        </w:rPr>
      </w:pPr>
      <w:r w:rsidRPr="000E3549">
        <w:rPr>
          <w:i/>
        </w:rPr>
        <w:t xml:space="preserve">Целью </w:t>
      </w:r>
      <w:r w:rsidRPr="000E3549">
        <w:t>воспитательной работы с обучающимися МГРИ</w:t>
      </w:r>
      <w:r w:rsidRPr="000E3549">
        <w:rPr>
          <w:i/>
        </w:rPr>
        <w:t xml:space="preserve"> </w:t>
      </w:r>
      <w:r w:rsidRPr="000E3549">
        <w:t xml:space="preserve">является </w:t>
      </w:r>
      <w:r w:rsidRPr="000E3549">
        <w:rPr>
          <w:lang w:eastAsia="zh-CN"/>
        </w:rPr>
        <w:t>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71BEF2A2" w14:textId="77777777" w:rsidR="003D2BCA" w:rsidRPr="000E3549" w:rsidRDefault="003D2BCA" w:rsidP="003D2BCA">
      <w:pPr>
        <w:spacing w:line="276" w:lineRule="auto"/>
        <w:rPr>
          <w:i/>
          <w:lang w:eastAsia="zh-CN"/>
        </w:rPr>
      </w:pPr>
      <w:r w:rsidRPr="000E3549">
        <w:rPr>
          <w:lang w:eastAsia="zh-CN"/>
        </w:rPr>
        <w:t xml:space="preserve">Достижению поставленной цели будет способствовать решение следующих </w:t>
      </w:r>
      <w:r w:rsidRPr="000E3549">
        <w:rPr>
          <w:i/>
          <w:lang w:eastAsia="zh-CN"/>
        </w:rPr>
        <w:t>задач:</w:t>
      </w:r>
    </w:p>
    <w:p w14:paraId="456F36C0" w14:textId="77777777" w:rsidR="003D2BCA" w:rsidRPr="000E3549" w:rsidRDefault="003D2BCA" w:rsidP="003D2BCA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 xml:space="preserve">создание условий для духовно-нравственного саморазвития и самореализации студентов; </w:t>
      </w:r>
    </w:p>
    <w:p w14:paraId="56942E0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мониторинг интересов, динамики ценностных ориентаций студентов как основа планирования воспитательной работы; </w:t>
      </w:r>
    </w:p>
    <w:p w14:paraId="0DB5B66E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реализация в системе внеучебной работы возможностей студенческого самоуправления; </w:t>
      </w:r>
    </w:p>
    <w:p w14:paraId="0F245A2E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технологии планирования воспитательной работы на уровне всех субъектов воспитательной деятельности (университета, курса, кафедры, индивидуальном); </w:t>
      </w:r>
    </w:p>
    <w:p w14:paraId="00A43D6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системы управления внеучебной деятельностью; </w:t>
      </w:r>
    </w:p>
    <w:p w14:paraId="37D35B3A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обеспечение повышения профессиональной готовности преподавателей к реализации современных педагогических принципов, активному управлению взаимоотношениями в учебном коллективе; </w:t>
      </w:r>
    </w:p>
    <w:p w14:paraId="425F8142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>-</w:t>
      </w:r>
      <w:r w:rsidRPr="000E3549">
        <w:rPr>
          <w:color w:val="auto"/>
          <w:sz w:val="26"/>
          <w:szCs w:val="26"/>
        </w:rPr>
        <w:tab/>
        <w:t>создание системы социальной поддержки и защиты студенческой молодежи.</w:t>
      </w:r>
    </w:p>
    <w:p w14:paraId="64EEA754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2.2.</w:t>
      </w:r>
      <w:r w:rsidRPr="00A04B0B">
        <w:rPr>
          <w:b/>
          <w:i/>
        </w:rPr>
        <w:tab/>
        <w:t>Основные направления и виды деятельности обучающихся в воспитательной системе МГРИ</w:t>
      </w:r>
    </w:p>
    <w:p w14:paraId="32962000" w14:textId="77777777" w:rsidR="003D2BCA" w:rsidRPr="000E3549" w:rsidRDefault="003D2BCA" w:rsidP="003D2BCA">
      <w:pPr>
        <w:spacing w:line="276" w:lineRule="auto"/>
      </w:pPr>
      <w:r w:rsidRPr="000E3549">
        <w:t xml:space="preserve">Реализация конкретных форм и методов воспитательной работы воплощается в календарном плане воспитательной работы (Приложение 9), утверждаемом </w:t>
      </w:r>
      <w:r w:rsidRPr="000E3549">
        <w:lastRenderedPageBreak/>
        <w:t>ежегодно на учебный год на основе направлений воспитательной работы, отраженных в настоящей рабочей программе воспитания.</w:t>
      </w:r>
    </w:p>
    <w:p w14:paraId="44567BB6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2.1.1.</w:t>
      </w:r>
      <w:r w:rsidRPr="00A04B0B">
        <w:rPr>
          <w:i/>
        </w:rPr>
        <w:tab/>
        <w:t>Модуль «Гражданское воспитание»</w:t>
      </w:r>
    </w:p>
    <w:p w14:paraId="44D4DB8B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rPr>
          <w:shd w:val="clear" w:color="auto" w:fill="FFFFFF"/>
        </w:rPr>
        <w:t xml:space="preserve">формирование гражданственности как интегративного качества личности, позволяющего человеку ощущать себя юридически, социально, нравственно и политически дееспособным. К основным элементам гражданственности относится нравственная и правовая культура, выражающаяся в чувстве собственного достоинства, внутренней свободе личности, дисциплинированности, в уважении и доверии к другим гражданам и к государственной власти, способности выполнять свои обязанности, гармоничном сочетании патриотических, национальных и интернациональных чувств. </w:t>
      </w:r>
    </w:p>
    <w:p w14:paraId="34F748F3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0DB669DF" w14:textId="77777777" w:rsidR="003D2BCA" w:rsidRPr="000E3549" w:rsidRDefault="003D2BCA" w:rsidP="003D2BCA">
      <w:pPr>
        <w:spacing w:line="276" w:lineRule="auto"/>
      </w:pPr>
      <w:r w:rsidRPr="000E3549">
        <w:t>– подготовка обучающихся к осмысленной жизни и деятельности в демократическом правовом государстве, гражданском обществе через приобщение их к законам государства, раскрытие объективной необходимости их выполнения, формирование гражданской ответственности, что способствует развитию потребности в гражданских действиях;</w:t>
      </w:r>
    </w:p>
    <w:p w14:paraId="2A085074" w14:textId="77777777" w:rsidR="003D2BCA" w:rsidRPr="000E3549" w:rsidRDefault="003D2BCA" w:rsidP="003D2BCA">
      <w:pPr>
        <w:spacing w:line="276" w:lineRule="auto"/>
      </w:pPr>
      <w:r w:rsidRPr="000E3549">
        <w:t>– формирование законопослушного и критического правосознания, профессионально значимых качеств, умений и готовности к их активному проявлению в различных сферах жизни социума (профессиональная среда, общественная деятельность, политические отношения);</w:t>
      </w:r>
    </w:p>
    <w:p w14:paraId="1C032DB6" w14:textId="77777777" w:rsidR="003D2BCA" w:rsidRPr="000E3549" w:rsidRDefault="003D2BCA" w:rsidP="003D2BCA">
      <w:pPr>
        <w:spacing w:line="276" w:lineRule="auto"/>
        <w:rPr>
          <w:i/>
        </w:rPr>
      </w:pPr>
      <w:r w:rsidRPr="000E3549">
        <w:t>– развитие у обучающихся гражданских качеств, гражданственности и патриотизма как важнейших духовно-нравственных и социальных ценностей на основе целенаправленного утверждения в сознании обучающихся гражданских, патриотических, правовых и общечеловеческих ценностей, взглядов и убеждений, уважения к традиционным российским нормам морали и нравственности, к культурному и историческому прошлому России</w:t>
      </w:r>
    </w:p>
    <w:p w14:paraId="40FD621A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2.1.2.</w:t>
      </w:r>
      <w:r w:rsidRPr="00A04B0B">
        <w:rPr>
          <w:i/>
        </w:rPr>
        <w:tab/>
        <w:t>Модуль «Патриотическое воспитание»</w:t>
      </w:r>
    </w:p>
    <w:p w14:paraId="53A9681F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t>формирование высоко патриотичной, гражданско-ответственной, социально активной личности, обладающей высоким уровнем профессионализма, позитивными ценностями и важнейшими личностными качествами, способной проявить их в созидательном процессе в интересах Российской Федерации.</w:t>
      </w:r>
    </w:p>
    <w:p w14:paraId="250C3D96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61A3728A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социально значимых патриотических ценностей, взглядов и убеждений, уважения к культурному и историческому прошлому России; </w:t>
      </w:r>
    </w:p>
    <w:p w14:paraId="566E0A2C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воспитание студентов в духе уважения к Конституции Российской Федерации, законности, нормам общественной и коллективной жизни; </w:t>
      </w:r>
    </w:p>
    <w:p w14:paraId="5689255B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интернационального сознания, расовой, национальной, религиозной терпимости, развития дружеских отношений между </w:t>
      </w:r>
      <w:r w:rsidRPr="000E3549">
        <w:lastRenderedPageBreak/>
        <w:t xml:space="preserve">народами, толерантного отношения к культуре народов, проживающих в РФ, на основе разъяснения государственной языковой и этнополитической ситуации; </w:t>
      </w:r>
    </w:p>
    <w:p w14:paraId="666AF90F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формирование у студентов осознанной потребности и навыков здорового образа жизни как основы процветания нации и страны;</w:t>
      </w:r>
    </w:p>
    <w:p w14:paraId="30E1AEF5" w14:textId="77777777" w:rsidR="003D2BCA" w:rsidRPr="000E3549" w:rsidRDefault="003D2BCA" w:rsidP="003D2BCA">
      <w:pPr>
        <w:spacing w:line="276" w:lineRule="auto"/>
      </w:pPr>
      <w:r w:rsidRPr="000E3549">
        <w:t xml:space="preserve"> -</w:t>
      </w:r>
      <w:r w:rsidRPr="000E3549">
        <w:tab/>
        <w:t xml:space="preserve">организация помощи студентам вуза в полноценной социализации и активном вовлечении их в решение социально-экономических, культурных, правовых, экологических и других вопросов и проблем путем расширения студенческого самоуправления; </w:t>
      </w:r>
    </w:p>
    <w:p w14:paraId="5D01C62B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формирование непримиримого отношения к деструктивным и асоциальным проявлениям; активизации работы по борьбе с религиозным экстремизмом;</w:t>
      </w:r>
    </w:p>
    <w:p w14:paraId="281C3F4E" w14:textId="77777777" w:rsidR="003D2BCA" w:rsidRPr="000E3549" w:rsidRDefault="003D2BCA" w:rsidP="003D2BCA">
      <w:pPr>
        <w:spacing w:line="276" w:lineRule="auto"/>
        <w:rPr>
          <w:b/>
        </w:rPr>
      </w:pPr>
      <w:r w:rsidRPr="000E3549">
        <w:tab/>
        <w:t>формирование у студентов МГРИ патриотизма и гордости за свой университет, осознания своей личной причастности к сохранению и приумножению исторических традиций Института.</w:t>
      </w:r>
    </w:p>
    <w:p w14:paraId="5EB56B73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2.1.3.</w:t>
      </w:r>
      <w:r w:rsidRPr="00A04B0B">
        <w:rPr>
          <w:i/>
        </w:rPr>
        <w:tab/>
        <w:t>Модуль «Духовно-нравственное воспитание»</w:t>
      </w:r>
    </w:p>
    <w:p w14:paraId="70E80BFE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>создание условий для самоопределения и социализации обучающихся на основе социокультурных,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государства.</w:t>
      </w:r>
    </w:p>
    <w:p w14:paraId="1120FAB9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393F50F7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системы духовно-нравственных знаний, которые включают в себя знание истории, культуры, отечества, мировой духовной практики;</w:t>
      </w:r>
    </w:p>
    <w:p w14:paraId="4D11F1B1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жизнеутверждающих ценностей: справедливость, свобода личная и национальная, жизнь человека, межнациональный мир, семейные традиции, забота о младших и старших, патриотизм, вера в Россию, единство российской нации;</w:t>
      </w:r>
    </w:p>
    <w:p w14:paraId="4471E499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гуманистического мировоззрения, основанного на уважении к личности и служении обществу;</w:t>
      </w:r>
    </w:p>
    <w:p w14:paraId="605B9E7E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E3549">
        <w:rPr>
          <w:color w:val="000000"/>
          <w:sz w:val="26"/>
          <w:szCs w:val="26"/>
        </w:rPr>
        <w:t>воспитание чувства </w:t>
      </w:r>
      <w:hyperlink r:id="rId8" w:tooltip="Гражданская ответственность" w:history="1">
        <w:r w:rsidRPr="000E3549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гражданской ответственности</w:t>
        </w:r>
      </w:hyperlink>
      <w:r w:rsidRPr="000E3549">
        <w:rPr>
          <w:sz w:val="26"/>
          <w:szCs w:val="26"/>
        </w:rPr>
        <w:t> </w:t>
      </w:r>
      <w:r w:rsidRPr="000E3549">
        <w:rPr>
          <w:color w:val="000000"/>
          <w:sz w:val="26"/>
          <w:szCs w:val="26"/>
        </w:rPr>
        <w:t>и личной причастности каждого человека к судьбам своей Родины;</w:t>
      </w:r>
    </w:p>
    <w:p w14:paraId="35DC2A9B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приобщение студентов к созидательной творческой деятельности на благо общества;</w:t>
      </w:r>
    </w:p>
    <w:p w14:paraId="5A5B4630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развитие эстетического восприятия, способности воспринимать прекрасное в окружающей природе, искусстве;</w:t>
      </w:r>
    </w:p>
    <w:p w14:paraId="7AA07D05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усвоение профессиональной этики в учебном пространстве и общественной жизни;</w:t>
      </w:r>
    </w:p>
    <w:p w14:paraId="79E923FF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развитие эстетического восприятия, способности воспринимать прекрасное в окружающей природе, искусстве.</w:t>
      </w:r>
    </w:p>
    <w:p w14:paraId="0016DF28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2.1.4.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Культурно-</w:t>
      </w:r>
      <w:r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творческое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 xml:space="preserve"> воспитание</w:t>
      </w:r>
      <w:r w:rsidRPr="00A04B0B">
        <w:rPr>
          <w:i/>
        </w:rPr>
        <w:t>»</w:t>
      </w:r>
    </w:p>
    <w:p w14:paraId="087BBC34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 xml:space="preserve">организация педагогической деятельности, направленной на просвещение и воспитание всесторонне гармонически развитой личности, в </w:t>
      </w:r>
      <w:r w:rsidRPr="000E3549">
        <w:rPr>
          <w:sz w:val="26"/>
          <w:szCs w:val="26"/>
        </w:rPr>
        <w:lastRenderedPageBreak/>
        <w:t>процессе которой происходит развитие творческих способностей, удовлетворение культурных потребностей и подъем культурного уровня личности.</w:t>
      </w:r>
    </w:p>
    <w:p w14:paraId="0DEFD2F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447DE89B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формирование культуры самопознания, саморазвития и самовоспитания и обучающихся;</w:t>
      </w:r>
    </w:p>
    <w:p w14:paraId="2D514889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создание условий для духовно-нравственного развития, эстетического воспитания и художественного становления личности; </w:t>
      </w:r>
    </w:p>
    <w:p w14:paraId="22588950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поиск новых форм и повышение позитивного досуга обучающихся;</w:t>
      </w:r>
    </w:p>
    <w:p w14:paraId="399877D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приобщение студентов к системе культурных ценностей, отражающих богатство общечеловеческой культуры, культуры своего Отечества;</w:t>
      </w:r>
    </w:p>
    <w:p w14:paraId="293B1CC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комфортной развивающей образовательной среды для обеспечения высокого качества образования, его доступности, открытости, привлекательности для личности и всего общества;</w:t>
      </w:r>
    </w:p>
    <w:p w14:paraId="5BCC8AD6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и поддержка проектов по популяризации образа гармонично развитого человека, его творческих достижений.</w:t>
      </w:r>
    </w:p>
    <w:p w14:paraId="50F70D95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2.1.5.</w:t>
      </w:r>
      <w:r w:rsidRPr="00A04B0B">
        <w:rPr>
          <w:i/>
        </w:rPr>
        <w:tab/>
        <w:t>Модуль «Научно-образовательное воспитание»</w:t>
      </w:r>
    </w:p>
    <w:p w14:paraId="30D0DECD" w14:textId="77777777" w:rsidR="003D2BC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 w:rsidRPr="00D17723">
        <w:t>формирование исследовательского и критического мышления обучающихся, мотивации к научно-исследовательской деятельности.</w:t>
      </w:r>
    </w:p>
    <w:p w14:paraId="580037D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1B6BE783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совершенствование качества усвоения знаний</w:t>
      </w:r>
      <w:r w:rsidRPr="000E3549">
        <w:rPr>
          <w:rFonts w:eastAsiaTheme="minorHAnsi"/>
        </w:rPr>
        <w:t xml:space="preserve">, </w:t>
      </w:r>
      <w:r w:rsidRPr="000E3549">
        <w:t>практических навыков изучаемых дисциплин</w:t>
      </w:r>
      <w:r w:rsidRPr="000E3549">
        <w:rPr>
          <w:rFonts w:eastAsiaTheme="minorHAnsi"/>
        </w:rPr>
        <w:t>;</w:t>
      </w:r>
    </w:p>
    <w:p w14:paraId="159D5858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творческого и аналитического мышления</w:t>
      </w:r>
      <w:r w:rsidRPr="000E3549">
        <w:rPr>
          <w:rFonts w:eastAsiaTheme="minorHAnsi"/>
        </w:rPr>
        <w:t xml:space="preserve">, </w:t>
      </w:r>
      <w:r w:rsidRPr="000E3549">
        <w:t>расширение научного кругозора</w:t>
      </w:r>
      <w:r w:rsidRPr="000E3549">
        <w:rPr>
          <w:rFonts w:eastAsiaTheme="minorHAnsi"/>
        </w:rPr>
        <w:t>;</w:t>
      </w:r>
    </w:p>
    <w:p w14:paraId="5052F3F2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навыками самостоятельной научно</w:t>
      </w:r>
      <w:r w:rsidRPr="000E3549">
        <w:rPr>
          <w:rFonts w:eastAsiaTheme="minorHAnsi"/>
        </w:rPr>
        <w:t xml:space="preserve">- </w:t>
      </w:r>
      <w:r w:rsidRPr="000E3549">
        <w:t>исследовательской работы</w:t>
      </w:r>
      <w:r w:rsidRPr="000E3549">
        <w:rPr>
          <w:rFonts w:eastAsiaTheme="minorHAnsi"/>
        </w:rPr>
        <w:t>;</w:t>
      </w:r>
    </w:p>
    <w:p w14:paraId="19656BCD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 xml:space="preserve">освоение и применение различных информационных технологий при проведении </w:t>
      </w:r>
      <w:r>
        <w:t>научно-исследовательских работ студентов</w:t>
      </w:r>
      <w:r w:rsidRPr="000E3549">
        <w:rPr>
          <w:rFonts w:eastAsiaTheme="minorHAnsi"/>
        </w:rPr>
        <w:t>;</w:t>
      </w:r>
    </w:p>
    <w:p w14:paraId="62E545A0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грамотной научной речью для изложения результатов собственных научных исследований</w:t>
      </w:r>
      <w:r w:rsidRPr="000E3549">
        <w:rPr>
          <w:rFonts w:eastAsiaTheme="minorHAnsi"/>
        </w:rPr>
        <w:t xml:space="preserve">, </w:t>
      </w:r>
      <w:r w:rsidRPr="000E3549">
        <w:t>аргументации и защиты</w:t>
      </w:r>
      <w:r w:rsidRPr="000E3549">
        <w:rPr>
          <w:rFonts w:eastAsiaTheme="minorHAnsi"/>
        </w:rPr>
        <w:t xml:space="preserve">, </w:t>
      </w:r>
      <w:r w:rsidRPr="000E3549">
        <w:t>а так же обоснования полученных результатов</w:t>
      </w:r>
      <w:r w:rsidRPr="000E3549">
        <w:rPr>
          <w:rFonts w:eastAsiaTheme="minorHAnsi"/>
        </w:rPr>
        <w:t>;</w:t>
      </w:r>
    </w:p>
    <w:p w14:paraId="10AD0722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проведение научных изысканий для решения актуальных задач</w:t>
      </w:r>
      <w:r w:rsidRPr="000E3549">
        <w:rPr>
          <w:rFonts w:eastAsiaTheme="minorHAnsi"/>
        </w:rPr>
        <w:t xml:space="preserve">, </w:t>
      </w:r>
      <w:r w:rsidRPr="000E3549">
        <w:t>выдвигаемых наукой</w:t>
      </w:r>
      <w:r w:rsidRPr="000E3549">
        <w:rPr>
          <w:rFonts w:eastAsiaTheme="minorHAnsi"/>
        </w:rPr>
        <w:t xml:space="preserve">, </w:t>
      </w:r>
      <w:r w:rsidRPr="000E3549">
        <w:t>практикой и жизнью</w:t>
      </w:r>
      <w:r w:rsidRPr="000E3549">
        <w:rPr>
          <w:rFonts w:eastAsiaTheme="minorHAnsi"/>
        </w:rPr>
        <w:t>;</w:t>
      </w:r>
    </w:p>
    <w:p w14:paraId="58F76E6E" w14:textId="77777777" w:rsidR="003D2BCA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индивидуальных способностей</w:t>
      </w:r>
      <w:r w:rsidRPr="000E3549">
        <w:rPr>
          <w:rFonts w:eastAsiaTheme="minorHAnsi"/>
        </w:rPr>
        <w:t xml:space="preserve">, </w:t>
      </w:r>
      <w:r w:rsidRPr="000E3549">
        <w:t>исследовательских навыков</w:t>
      </w:r>
      <w:r w:rsidRPr="000E3549">
        <w:rPr>
          <w:rFonts w:eastAsiaTheme="minorHAnsi"/>
        </w:rPr>
        <w:t xml:space="preserve">, </w:t>
      </w:r>
      <w:r w:rsidRPr="000E3549">
        <w:t>научной интуиции</w:t>
      </w:r>
      <w:r w:rsidRPr="000E3549">
        <w:rPr>
          <w:rFonts w:eastAsiaTheme="minorHAnsi"/>
        </w:rPr>
        <w:t xml:space="preserve">, </w:t>
      </w:r>
      <w:r w:rsidRPr="000E3549">
        <w:t>творческого подхода к восприятию знаний и реализации их в практике своей будущей профессиональной деятельности</w:t>
      </w:r>
      <w:r w:rsidRPr="000E3549">
        <w:rPr>
          <w:rFonts w:eastAsiaTheme="minorHAnsi"/>
        </w:rPr>
        <w:t>.</w:t>
      </w:r>
    </w:p>
    <w:p w14:paraId="27544BF4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2.1.6.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Профессионально-трудовое воспитание</w:t>
      </w:r>
      <w:r w:rsidRPr="00A04B0B">
        <w:rPr>
          <w:i/>
        </w:rPr>
        <w:t>»</w:t>
      </w:r>
    </w:p>
    <w:p w14:paraId="67F288E2" w14:textId="77777777" w:rsidR="003D2BC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>
        <w:t xml:space="preserve">подготовка гармонично развитой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своих профессиональных обязанностей. </w:t>
      </w:r>
    </w:p>
    <w:p w14:paraId="5E7A3D9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129A7F0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сознательного отношения к труду, к выбранной профессии, профессиональному долгу, понимаемому как личная ответственность и обязанность; </w:t>
      </w:r>
    </w:p>
    <w:p w14:paraId="4C075ACC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lastRenderedPageBreak/>
        <w:t xml:space="preserve">воспитание гордости и любви к выбранной профессии, понимания общественной миссии своей профессии, значимости и полезности для общества своего труда; </w:t>
      </w:r>
    </w:p>
    <w:p w14:paraId="5133339A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воспитание чувства ответственности за уровень своих профессиональных знаний и качество труда, осмысленного отношения к последствиям своей профессиональной деятельности; </w:t>
      </w:r>
    </w:p>
    <w:p w14:paraId="344F7F9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творческого подхода к труду, к самосовершенствованию в избранной специальности; </w:t>
      </w:r>
    </w:p>
    <w:p w14:paraId="68DE0211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дополнительных условий для психологической и практической готовности обучающихся к осуществлению трудовой деятельности по выбранной профессии и адаптации молодого специалиста в профессиональной среде; </w:t>
      </w:r>
    </w:p>
    <w:p w14:paraId="280233F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приобщение обучающихся к традициям и ценностям профессионального сообщества, формирование трудовой и профессиональной культуры, этики профессионального общения; </w:t>
      </w:r>
    </w:p>
    <w:p w14:paraId="778FA8B9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личностных качеств, необходимых для успешной трудовой и профессиональной деятельности, конкурентоспособности будущих специалистов в изменяющихся условиях; </w:t>
      </w:r>
    </w:p>
    <w:p w14:paraId="5D48AAEE" w14:textId="77777777" w:rsidR="003D2BCA" w:rsidRPr="004253E2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  <w:rPr>
          <w:b/>
        </w:rPr>
      </w:pPr>
      <w:r>
        <w:t>привлечение общественности к решению проблем профессионально-трудового воспитания, обучающихся через взаимодействие с общественными организациями и формирование общественного мнения.</w:t>
      </w:r>
    </w:p>
    <w:p w14:paraId="47D251B0" w14:textId="77777777" w:rsidR="003D2BCA" w:rsidRPr="00A04B0B" w:rsidRDefault="003D2BCA" w:rsidP="003D2BCA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2.1.7.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Экологическое воспитание</w:t>
      </w:r>
      <w:r w:rsidRPr="00A04B0B">
        <w:rPr>
          <w:i/>
        </w:rPr>
        <w:t>»</w:t>
      </w:r>
    </w:p>
    <w:p w14:paraId="6A94B5FC" w14:textId="77777777" w:rsidR="003D2BCA" w:rsidRPr="00380367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rFonts w:ascii="Arial" w:hAnsi="Arial" w:cs="Arial"/>
          <w:color w:val="646464"/>
          <w:sz w:val="23"/>
          <w:szCs w:val="23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80367">
        <w:rPr>
          <w:color w:val="000000"/>
          <w:shd w:val="clear" w:color="auto" w:fill="FFFFFF"/>
        </w:rPr>
        <w:t>формирование нравственных качеств личности, обладающей экологической культурой, готовой к практико-ориентированной экологической деятельности.</w:t>
      </w:r>
      <w:r w:rsidRPr="00380367">
        <w:t xml:space="preserve"> </w:t>
      </w:r>
    </w:p>
    <w:p w14:paraId="661677B6" w14:textId="77777777" w:rsidR="003D2BCA" w:rsidRPr="00BF3B0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14:paraId="06FB61EE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 w:rsidRPr="00BF3B0A">
        <w:rPr>
          <w:rFonts w:eastAsia="Times New Roman"/>
          <w:color w:val="000000"/>
          <w:lang w:eastAsia="ru-RU"/>
        </w:rPr>
        <w:t>-</w:t>
      </w:r>
      <w:r w:rsidRPr="00BF3B0A">
        <w:rPr>
          <w:rFonts w:eastAsia="Times New Roman"/>
          <w:color w:val="000000"/>
          <w:lang w:eastAsia="ru-RU"/>
        </w:rPr>
        <w:tab/>
        <w:t>развитие у обучающихся экологической культуры, бережного отношения к родной земле, при</w:t>
      </w:r>
      <w:r>
        <w:rPr>
          <w:rFonts w:eastAsia="Times New Roman"/>
          <w:color w:val="000000"/>
          <w:lang w:eastAsia="ru-RU"/>
        </w:rPr>
        <w:t>родным богатствам России и мира;</w:t>
      </w:r>
    </w:p>
    <w:p w14:paraId="74E88EA5" w14:textId="77777777" w:rsidR="003D2BCA" w:rsidRPr="00380367" w:rsidRDefault="003D2BCA" w:rsidP="003D2BCA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ab/>
        <w:t xml:space="preserve">развитие </w:t>
      </w:r>
      <w:r w:rsidRPr="00BF3B0A">
        <w:rPr>
          <w:rFonts w:eastAsia="Times New Roman"/>
          <w:color w:val="000000"/>
          <w:lang w:eastAsia="ru-RU"/>
        </w:rPr>
        <w:t>понимание влияния социально-экономических процессов на состояние природы и социума, формирование умений и навыков разумного природопользования;</w:t>
      </w:r>
    </w:p>
    <w:p w14:paraId="18B55012" w14:textId="77777777" w:rsidR="003D2BCA" w:rsidRPr="00BF3B0A" w:rsidRDefault="003D2BCA" w:rsidP="003D2BCA">
      <w:pPr>
        <w:spacing w:line="276" w:lineRule="auto"/>
      </w:pPr>
      <w:r w:rsidRPr="00BF3B0A">
        <w:t>-</w:t>
      </w:r>
      <w:r w:rsidRPr="00BF3B0A">
        <w:tab/>
        <w:t>развитие системы интеллектуальных и практических умений по изучению, оценке состояния и улучшению окружающей среды своей местности;</w:t>
      </w:r>
    </w:p>
    <w:p w14:paraId="7ECD8D64" w14:textId="77777777" w:rsidR="003D2BCA" w:rsidRDefault="003D2BCA" w:rsidP="003D2BCA">
      <w:pPr>
        <w:spacing w:line="276" w:lineRule="auto"/>
      </w:pPr>
      <w:r w:rsidRPr="00BF3B0A">
        <w:t>-</w:t>
      </w:r>
      <w:r w:rsidRPr="00BF3B0A">
        <w:tab/>
        <w:t>развитие стремления к активной деятельности по охране окружающей среды</w:t>
      </w:r>
      <w:r>
        <w:t>.</w:t>
      </w:r>
    </w:p>
    <w:p w14:paraId="2EB620C7" w14:textId="77777777" w:rsidR="003D2BCA" w:rsidRPr="00A04B0B" w:rsidRDefault="003D2BCA" w:rsidP="003D2BCA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2.1.8.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Физическое воспитание</w:t>
      </w:r>
      <w:r w:rsidRPr="00A04B0B">
        <w:rPr>
          <w:i/>
        </w:rPr>
        <w:t>»</w:t>
      </w:r>
    </w:p>
    <w:p w14:paraId="1C14380E" w14:textId="77777777" w:rsidR="003D2BCA" w:rsidRPr="00BF3B0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 w:rsidRPr="00BF3B0A">
        <w:t>формирование физической культуры личности</w:t>
      </w:r>
      <w:r>
        <w:t>.</w:t>
      </w:r>
    </w:p>
    <w:p w14:paraId="4EB728AF" w14:textId="77777777" w:rsidR="003D2BCA" w:rsidRPr="00BF3B0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14:paraId="63A092DF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формирование осознанного понимания социальной роли физической культуры в развитии личности и подготовке ее к профессиональной деятельности; </w:t>
      </w:r>
    </w:p>
    <w:p w14:paraId="222F51ED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формирование мотивационно-ценностного отношения к физической культуре, здоровому образу жизни, физического самосовершенствования и </w:t>
      </w:r>
      <w:r>
        <w:lastRenderedPageBreak/>
        <w:t>самовоспитания, потребности в регулярных занятиях физическими упражнениями и спортом;</w:t>
      </w:r>
    </w:p>
    <w:p w14:paraId="0C66AD91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овладение системой практических умений и навыков, обеспечивающих сохранение и укрепление здоровья, психическое благополучие; </w:t>
      </w:r>
    </w:p>
    <w:p w14:paraId="5A1D5D8E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развитие и совершенствование психофизических способностей, качеств и свойств личности, самоопределение в физической культуре; </w:t>
      </w:r>
    </w:p>
    <w:p w14:paraId="339AEE2C" w14:textId="77777777" w:rsidR="003D2BCA" w:rsidRPr="00BF3B0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  <w:rPr>
          <w:i/>
        </w:rPr>
      </w:pPr>
      <w:r>
        <w:t xml:space="preserve">обеспечение общей и профессионально-прикладной физической подготовленности, определяющей физическую готовность студента к будущей профессии; </w:t>
      </w:r>
    </w:p>
    <w:p w14:paraId="59AFE2CD" w14:textId="77777777" w:rsidR="003D2BCA" w:rsidRPr="00BF3B0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  <w:rPr>
          <w:i/>
        </w:rPr>
      </w:pPr>
      <w:r>
        <w:t>приобретение опыта творческого использования физкультурно-спортивной деятельности в быту, семье и на производстве для достижения жизненных и профессиональных целей.</w:t>
      </w:r>
    </w:p>
    <w:p w14:paraId="4B9CC3FD" w14:textId="77777777" w:rsidR="003D2BCA" w:rsidRPr="00A04B0B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A04B0B">
        <w:rPr>
          <w:b/>
          <w:i/>
          <w:sz w:val="26"/>
          <w:szCs w:val="26"/>
        </w:rPr>
        <w:t>2.3.</w:t>
      </w:r>
      <w:r w:rsidRPr="00A04B0B">
        <w:rPr>
          <w:b/>
          <w:i/>
          <w:sz w:val="26"/>
          <w:szCs w:val="26"/>
        </w:rPr>
        <w:tab/>
        <w:t>Формы и методы воспитательной работы</w:t>
      </w:r>
    </w:p>
    <w:p w14:paraId="5817A1DE" w14:textId="77777777" w:rsidR="003D2BC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Воспитательная работа реализуется в образовательном процессе во взаимосвязи воспитательной, учебной и научно-исследовательской деятельности. Реализация рабочей программы воспитания предусматривает использование как учебного процесса, так и социально значимой деятельности обучающихся. В организации воспитательной работы применяются традиционные и инновационные формы и методы</w:t>
      </w:r>
      <w:r>
        <w:rPr>
          <w:sz w:val="26"/>
          <w:szCs w:val="26"/>
        </w:rPr>
        <w:t>.</w:t>
      </w:r>
    </w:p>
    <w:p w14:paraId="1DA99D23" w14:textId="77777777" w:rsidR="003D2BCA" w:rsidRPr="009D3638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9D3638">
        <w:rPr>
          <w:i/>
          <w:sz w:val="26"/>
          <w:szCs w:val="26"/>
        </w:rPr>
        <w:t xml:space="preserve">Методы воспитательной работы: </w:t>
      </w:r>
    </w:p>
    <w:p w14:paraId="0EFE193D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формирования сознания личности (рассказ, беседа, лекция);</w:t>
      </w:r>
    </w:p>
    <w:p w14:paraId="451B049D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требование); </w:t>
      </w:r>
    </w:p>
    <w:p w14:paraId="388CD181" w14:textId="77777777" w:rsidR="003D2BCA" w:rsidRPr="00246ED6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 методы контроля, самоконтроля и самооценки в воспитании.</w:t>
      </w:r>
    </w:p>
    <w:p w14:paraId="0D4E0CDF" w14:textId="77777777" w:rsidR="003D2BCA" w:rsidRPr="009D3638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i/>
          <w:lang w:eastAsia="ru-RU"/>
        </w:rPr>
      </w:pPr>
      <w:r w:rsidRPr="009D3638">
        <w:rPr>
          <w:rFonts w:eastAsia="Times New Roman"/>
          <w:i/>
          <w:lang w:eastAsia="ru-RU"/>
        </w:rPr>
        <w:t>Формы организации воспитательной работы:</w:t>
      </w:r>
    </w:p>
    <w:p w14:paraId="065073AC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познавательные: конференции, круглые столы, фестивали, конкурсы, предметные недели, мастер-классы, историко-литературные реконструкции и др.;</w:t>
      </w:r>
    </w:p>
    <w:p w14:paraId="57724AD9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интерактивные: групповые дискуссии, мозговой штурм, ролевая и деловая игра, тренинг, защита проектов и др.;</w:t>
      </w:r>
    </w:p>
    <w:p w14:paraId="56AE5DF8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досуговые: праздники, концерты, фестивали, соревнования, тематические вечера, посещение учреждений культуры и др.;</w:t>
      </w:r>
    </w:p>
    <w:p w14:paraId="7A57C596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правление и самоуправление: школа актива, работа в студенческих и общественных объединениях, конкурс социальных проектов, акции, флэшмобы и др.</w:t>
      </w:r>
    </w:p>
    <w:p w14:paraId="14440B2C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</w:p>
    <w:p w14:paraId="116D5E3F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  <w:sectPr w:rsidR="003D2BCA" w:rsidSect="00A63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C54066" w14:textId="77777777" w:rsidR="003D2BCA" w:rsidRPr="00246ED6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jc w:val="center"/>
        <w:rPr>
          <w:rFonts w:eastAsia="Times New Roman"/>
          <w:b/>
          <w:lang w:eastAsia="ru-RU"/>
        </w:rPr>
      </w:pPr>
      <w:r w:rsidRPr="00717236">
        <w:rPr>
          <w:b/>
        </w:rPr>
        <w:lastRenderedPageBreak/>
        <w:t>3. МАТРИЦА ВНЕДРЕНИЯ ВОСПИТАТЕЛЬНОЙ РАБОТЫ В ОБРАЗОВАТЕЛЬНУЮ ПРОГРАММУ</w:t>
      </w:r>
      <w:r>
        <w:rPr>
          <w:b/>
        </w:rPr>
        <w:t xml:space="preserve"> СПЕЦИАЛИТЕАТА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3544"/>
        <w:gridCol w:w="2551"/>
        <w:gridCol w:w="3544"/>
      </w:tblGrid>
      <w:tr w:rsidR="003D2BCA" w:rsidRPr="00745389" w14:paraId="0B0C06DD" w14:textId="77777777" w:rsidTr="00D95205">
        <w:trPr>
          <w:trHeight w:val="690"/>
        </w:trPr>
        <w:tc>
          <w:tcPr>
            <w:tcW w:w="426" w:type="dxa"/>
            <w:vMerge w:val="restart"/>
          </w:tcPr>
          <w:p w14:paraId="494454A8" w14:textId="77777777" w:rsidR="003D2BCA" w:rsidRPr="00745389" w:rsidRDefault="003D2BCA" w:rsidP="00D952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D70956F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2410" w:type="dxa"/>
            <w:vMerge w:val="restart"/>
          </w:tcPr>
          <w:p w14:paraId="4321AC73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Соответствующие компетенции</w:t>
            </w:r>
          </w:p>
        </w:tc>
        <w:tc>
          <w:tcPr>
            <w:tcW w:w="3544" w:type="dxa"/>
            <w:vMerge w:val="restart"/>
          </w:tcPr>
          <w:p w14:paraId="7DE18B8B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6095" w:type="dxa"/>
            <w:gridSpan w:val="2"/>
          </w:tcPr>
          <w:p w14:paraId="50B3568C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Механизмы реализации</w:t>
            </w:r>
          </w:p>
        </w:tc>
      </w:tr>
      <w:tr w:rsidR="003D2BCA" w:rsidRPr="00745389" w14:paraId="2C863951" w14:textId="77777777" w:rsidTr="00D95205">
        <w:trPr>
          <w:trHeight w:val="690"/>
        </w:trPr>
        <w:tc>
          <w:tcPr>
            <w:tcW w:w="426" w:type="dxa"/>
            <w:vMerge/>
          </w:tcPr>
          <w:p w14:paraId="67700321" w14:textId="77777777" w:rsidR="003D2BCA" w:rsidRPr="00745389" w:rsidRDefault="003D2BCA" w:rsidP="00D952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3507B1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74F10F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150AB88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ED16D80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Дисциплины гуманитарного блока / Форма контроля</w:t>
            </w:r>
          </w:p>
        </w:tc>
        <w:tc>
          <w:tcPr>
            <w:tcW w:w="3544" w:type="dxa"/>
          </w:tcPr>
          <w:p w14:paraId="7362B352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неучебная деятельность</w:t>
            </w:r>
          </w:p>
        </w:tc>
      </w:tr>
      <w:tr w:rsidR="003D2BCA" w:rsidRPr="00745389" w14:paraId="2F11BF78" w14:textId="77777777" w:rsidTr="00D95205">
        <w:tc>
          <w:tcPr>
            <w:tcW w:w="426" w:type="dxa"/>
          </w:tcPr>
          <w:p w14:paraId="34519AE3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AFD4B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 xml:space="preserve">е и </w:t>
            </w:r>
            <w:r w:rsidRPr="00745389">
              <w:rPr>
                <w:sz w:val="24"/>
                <w:szCs w:val="24"/>
              </w:rPr>
              <w:t>патриотическ</w:t>
            </w:r>
            <w:r>
              <w:rPr>
                <w:sz w:val="24"/>
                <w:szCs w:val="24"/>
              </w:rPr>
              <w:t>ое воспитание</w:t>
            </w:r>
          </w:p>
        </w:tc>
        <w:tc>
          <w:tcPr>
            <w:tcW w:w="2410" w:type="dxa"/>
          </w:tcPr>
          <w:p w14:paraId="2980AA6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Способность анализировать и учитывать разнообразие культур в процессе межкультурного взаимодействия;</w:t>
            </w:r>
          </w:p>
          <w:p w14:paraId="481517A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</w:t>
            </w:r>
          </w:p>
          <w:p w14:paraId="6C39B91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D7E632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УК-11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способность формировать нетерпимое отношение к </w:t>
            </w:r>
            <w:r w:rsidRPr="00745389">
              <w:rPr>
                <w:sz w:val="24"/>
                <w:szCs w:val="24"/>
              </w:rPr>
              <w:lastRenderedPageBreak/>
              <w:t>коррупционному поведению</w:t>
            </w:r>
          </w:p>
          <w:p w14:paraId="74AE80D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1C8C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формирование у студенческой молодёжи высокого патриотического сознания, верности Отечеству, готовности защищать свою Родину.</w:t>
            </w:r>
          </w:p>
          <w:p w14:paraId="24D0E3F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 студенческой молодежи правовой культуры, политической сознательности и грамотности;</w:t>
            </w:r>
          </w:p>
          <w:p w14:paraId="7CC775B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389">
              <w:rPr>
                <w:sz w:val="24"/>
                <w:szCs w:val="24"/>
              </w:rPr>
              <w:t>формирование  общечеловеческого  ценностного  отношения  к  явлениям общественной жизни, социальным группам, государственным структурам;</w:t>
            </w:r>
          </w:p>
          <w:p w14:paraId="0AFBE3A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патриотического и национального самосознания, культуры межнационального общения;</w:t>
            </w:r>
          </w:p>
          <w:p w14:paraId="7C58F5A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воспитание  чувства  ответственности,  дисциплины  во  всех  сферах деятельности;</w:t>
            </w:r>
          </w:p>
          <w:p w14:paraId="7BD4D0C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организация максимальной занятости студентов, стремление отвлечь их от влияния негативных факторов, сформировать у них установку на здоровый образ жизни, в сознании и поведении их выработать нетерпимость к криминальным явлениям и, прежде всего, к терроризму, экстремизму и деструктивным религиозным культам</w:t>
            </w:r>
          </w:p>
        </w:tc>
        <w:tc>
          <w:tcPr>
            <w:tcW w:w="2551" w:type="dxa"/>
          </w:tcPr>
          <w:p w14:paraId="2E5B06B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История / Экзамен</w:t>
            </w:r>
          </w:p>
          <w:p w14:paraId="751E586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83235CB" w14:textId="2D2A5F34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Философия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294686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11A5FA2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Правоведение / Зачет</w:t>
            </w:r>
          </w:p>
          <w:p w14:paraId="277AF6A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3550C8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60CE892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0B5D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Взаимосвязь гражданского, правового, патриотического, интернационального, политического, семейного воспитания происходит посредством развития</w:t>
            </w:r>
          </w:p>
          <w:p w14:paraId="74FE0CE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студенческого самоуправления волонтерской деятельности, правового воспитания,</w:t>
            </w:r>
          </w:p>
          <w:p w14:paraId="514181C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гражданско-патриотического воспитания и т.д.</w:t>
            </w:r>
          </w:p>
          <w:p w14:paraId="591CD8B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42B265A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Правовое воспитание реализуется путем:</w:t>
            </w:r>
          </w:p>
          <w:p w14:paraId="50F39A7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организации и участия в семинарах по проблемам права и правосознания;</w:t>
            </w:r>
          </w:p>
          <w:p w14:paraId="2C79309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взаимодействия профессорско-преподавательского состава и администрации университета с правоохранительными органами по предупреждению правонарушений среди студентов;</w:t>
            </w:r>
          </w:p>
          <w:p w14:paraId="404A635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организации встреч иностранных студентов с представителями ОУФМС.</w:t>
            </w:r>
          </w:p>
          <w:p w14:paraId="00D1702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DC7309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Мероприятия в рамках гражданско-патриотического воспитания направлены на формирование у обучающихся гражданской позиции, социокультурных и профессиональных компетенций, ценностных ориентаций сознания., утверждение общероссийских гражданских и</w:t>
            </w:r>
          </w:p>
          <w:p w14:paraId="5DA0478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историко-культурных ценностей, поддержание российского патриотизма и поликультурной природы российского государства и российского народа как гражданской нации.</w:t>
            </w:r>
          </w:p>
          <w:p w14:paraId="68E50BA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5FC673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студентов во Всероссийских акциях, в том числе проводимых онлайн, позволяет студентам приобщиться к великой истории страны, в полной мере ощутить себя частью единого государства.</w:t>
            </w:r>
          </w:p>
        </w:tc>
      </w:tr>
      <w:tr w:rsidR="003D2BCA" w:rsidRPr="00745389" w14:paraId="3DBB94CB" w14:textId="77777777" w:rsidTr="00D95205">
        <w:tc>
          <w:tcPr>
            <w:tcW w:w="426" w:type="dxa"/>
          </w:tcPr>
          <w:p w14:paraId="56EB216E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14:paraId="156E53B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духовно-нравственн</w:t>
            </w:r>
            <w:r>
              <w:rPr>
                <w:sz w:val="24"/>
                <w:szCs w:val="24"/>
              </w:rPr>
              <w:lastRenderedPageBreak/>
              <w:t>ое воспитание</w:t>
            </w:r>
          </w:p>
        </w:tc>
        <w:tc>
          <w:tcPr>
            <w:tcW w:w="2410" w:type="dxa"/>
          </w:tcPr>
          <w:p w14:paraId="448DD29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анализировать и </w:t>
            </w:r>
            <w:r w:rsidRPr="00745389">
              <w:rPr>
                <w:sz w:val="24"/>
                <w:szCs w:val="24"/>
              </w:rPr>
              <w:lastRenderedPageBreak/>
              <w:t>учитывать разнообразие культур в процессе межкультурного взаимодействия;</w:t>
            </w:r>
          </w:p>
          <w:p w14:paraId="0FD4DF8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FC40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- развитие ценностно-смысловой сферы </w:t>
            </w:r>
            <w:r w:rsidRPr="00745389">
              <w:rPr>
                <w:sz w:val="24"/>
                <w:szCs w:val="24"/>
              </w:rPr>
              <w:br/>
            </w:r>
            <w:r w:rsidRPr="00745389">
              <w:rPr>
                <w:sz w:val="24"/>
                <w:szCs w:val="24"/>
              </w:rPr>
              <w:lastRenderedPageBreak/>
              <w:t xml:space="preserve">и духовной культуры, нравственных чувств </w:t>
            </w:r>
            <w:r w:rsidRPr="00745389">
              <w:rPr>
                <w:sz w:val="24"/>
                <w:szCs w:val="24"/>
              </w:rPr>
              <w:br/>
              <w:t>и крепкого нравственного стержня;</w:t>
            </w:r>
          </w:p>
          <w:p w14:paraId="4A607B7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способности противостоять негативным факторам современного</w:t>
            </w:r>
          </w:p>
          <w:p w14:paraId="726E4BB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общества и ориентироваться на традиционные российские духовно-нравственные ценности;</w:t>
            </w:r>
          </w:p>
          <w:p w14:paraId="0C5C8FF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младшими;</w:t>
            </w:r>
          </w:p>
          <w:p w14:paraId="560CC05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профилактика межнациональных и межэтнических конфликтов в студенческой среде;</w:t>
            </w:r>
          </w:p>
          <w:p w14:paraId="423BA4D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расширение сотрудничества с государственными, общественными, религиозными организациями и институтами в сфере духовно-нравственного воспитания студентов.</w:t>
            </w:r>
          </w:p>
        </w:tc>
        <w:tc>
          <w:tcPr>
            <w:tcW w:w="2551" w:type="dxa"/>
          </w:tcPr>
          <w:p w14:paraId="0530BBA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Философия / зачет</w:t>
            </w:r>
          </w:p>
          <w:p w14:paraId="399AE74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06A870AF" w14:textId="2CED7B2C" w:rsidR="003D2BCA" w:rsidRPr="00745389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/Э</w:t>
            </w:r>
            <w:r w:rsidR="003D2BCA" w:rsidRPr="00745389">
              <w:rPr>
                <w:sz w:val="24"/>
                <w:szCs w:val="24"/>
              </w:rPr>
              <w:t>кзамен</w:t>
            </w:r>
          </w:p>
          <w:p w14:paraId="06F798C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63ACF4C4" w14:textId="23AAB7E7" w:rsidR="003D2BCA" w:rsidRPr="00745389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7D36E14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D6E994C" w14:textId="17AA4B82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Русский язык и культура речи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56FBCD5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1501E03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8F9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1. Источниками духовно-нравственного воспитания </w:t>
            </w:r>
            <w:r w:rsidRPr="00745389">
              <w:rPr>
                <w:sz w:val="24"/>
                <w:szCs w:val="24"/>
              </w:rPr>
              <w:lastRenderedPageBreak/>
              <w:t>являются произведения искусства и кино, художественная и периодическая  литература,  теле-  и радиопередачи, духовная  культура  и  фольклор  народов  России,  история,  традиции  и современная  жизнь  Родины  и  родного  края.</w:t>
            </w:r>
          </w:p>
          <w:p w14:paraId="3E05E20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02BE2E7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Форма реализации:</w:t>
            </w:r>
          </w:p>
          <w:p w14:paraId="550A77D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привлечение студентов к созданию клубов, реализующих данное направление - философские клубы, литературные клу</w:t>
            </w:r>
            <w:r>
              <w:rPr>
                <w:sz w:val="24"/>
                <w:szCs w:val="24"/>
              </w:rPr>
              <w:t>бы, дискуссионные клубы и т.д.</w:t>
            </w:r>
          </w:p>
          <w:p w14:paraId="0DA3FAF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кураторские часы, посвященные обсуждению вопросов этического характера, 3. ознакомление студентов с кодексом этики студентов,</w:t>
            </w:r>
          </w:p>
          <w:p w14:paraId="66E0161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в комплексе мероприятий, в основе которых лежат духовные  и  культурные  традиции  страны,  университета  и  академического сообщества.</w:t>
            </w:r>
          </w:p>
        </w:tc>
      </w:tr>
      <w:tr w:rsidR="003D2BCA" w:rsidRPr="00745389" w14:paraId="05AB27B9" w14:textId="77777777" w:rsidTr="00D95205">
        <w:tc>
          <w:tcPr>
            <w:tcW w:w="426" w:type="dxa"/>
          </w:tcPr>
          <w:p w14:paraId="60480AEF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14:paraId="46D84ED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35543A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УК-7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544" w:type="dxa"/>
          </w:tcPr>
          <w:p w14:paraId="29123F2E" w14:textId="77777777" w:rsidR="003D2BCA" w:rsidRPr="00745389" w:rsidRDefault="003D2BCA" w:rsidP="00D95205">
            <w:pPr>
              <w:ind w:firstLine="0"/>
              <w:rPr>
                <w:rFonts w:eastAsia="Arial Unicode MS"/>
                <w:sz w:val="24"/>
                <w:szCs w:val="24"/>
                <w:lang w:eastAsia="ar-SA"/>
              </w:rPr>
            </w:pPr>
            <w:r w:rsidRPr="00745389">
              <w:rPr>
                <w:sz w:val="24"/>
                <w:szCs w:val="24"/>
              </w:rPr>
              <w:t xml:space="preserve">- </w:t>
            </w:r>
            <w:r w:rsidRPr="00745389">
              <w:rPr>
                <w:rFonts w:eastAsia="Arial Unicode MS"/>
                <w:sz w:val="24"/>
                <w:szCs w:val="24"/>
                <w:lang w:eastAsia="ar-SA"/>
              </w:rPr>
      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      </w:r>
          </w:p>
          <w:p w14:paraId="3C0EA0F3" w14:textId="77777777" w:rsidR="003D2BCA" w:rsidRPr="00745389" w:rsidRDefault="003D2BCA" w:rsidP="00D95205">
            <w:pPr>
              <w:ind w:firstLine="0"/>
              <w:rPr>
                <w:rFonts w:eastAsia="Arial Unicode MS"/>
                <w:sz w:val="24"/>
                <w:szCs w:val="24"/>
                <w:lang w:eastAsia="ar-SA"/>
              </w:rPr>
            </w:pPr>
            <w:r w:rsidRPr="00745389">
              <w:rPr>
                <w:rFonts w:eastAsia="Arial Unicode MS"/>
                <w:sz w:val="24"/>
                <w:szCs w:val="24"/>
                <w:lang w:eastAsia="ar-SA"/>
              </w:rPr>
              <w:t>- формирование у студентов культуры безопасности жизнедеятельности, включающей отрицательное отношение к вредным привычкам;</w:t>
            </w:r>
          </w:p>
          <w:p w14:paraId="184170E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приобретение опыта творческого использования физкультурно-спортивной деятельности для достижения жизненных и профессиональных целей.</w:t>
            </w:r>
          </w:p>
        </w:tc>
        <w:tc>
          <w:tcPr>
            <w:tcW w:w="2551" w:type="dxa"/>
          </w:tcPr>
          <w:p w14:paraId="21962E75" w14:textId="01E56B5E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Физическая культура и спорт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198109BC" w14:textId="1AE77B06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Элективные дисциплины по </w:t>
            </w:r>
            <w:r w:rsidR="00D22736">
              <w:rPr>
                <w:sz w:val="24"/>
                <w:szCs w:val="24"/>
              </w:rPr>
              <w:t>физической культуре и спорту / З</w:t>
            </w:r>
            <w:r w:rsidRPr="00745389">
              <w:rPr>
                <w:sz w:val="24"/>
                <w:szCs w:val="24"/>
              </w:rPr>
              <w:t>ачет</w:t>
            </w:r>
          </w:p>
        </w:tc>
        <w:tc>
          <w:tcPr>
            <w:tcW w:w="3544" w:type="dxa"/>
          </w:tcPr>
          <w:p w14:paraId="065F32D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Проведение Спортивным клубом, Спортивным сектором КДМ, кафедрой физвоспитания спортивных мероприятий (Спартакиада, Универсиада, Турниры по волейболу на Кубок ректора, футбольные лиги).</w:t>
            </w:r>
          </w:p>
          <w:p w14:paraId="0D2EF94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2.Организации психологической поддержки студентов.</w:t>
            </w:r>
          </w:p>
          <w:p w14:paraId="5E1E5DC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Пропаганда физического воспитания и профилактика наркомании, алкоголизма и других вредных привычек и т.д</w:t>
            </w:r>
          </w:p>
          <w:p w14:paraId="4E0089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в спортивных мероприятиях муниципального, областного, всероссийского и международного уровней.</w:t>
            </w:r>
          </w:p>
        </w:tc>
      </w:tr>
      <w:tr w:rsidR="003D2BCA" w:rsidRPr="00745389" w14:paraId="428BA767" w14:textId="77777777" w:rsidTr="00D95205">
        <w:tc>
          <w:tcPr>
            <w:tcW w:w="426" w:type="dxa"/>
          </w:tcPr>
          <w:p w14:paraId="121F8AB9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5F199C9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Экологическое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49A493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УК-8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      </w:r>
            <w:r w:rsidRPr="00745389">
              <w:rPr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544" w:type="dxa"/>
          </w:tcPr>
          <w:p w14:paraId="5DF6B6F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формирование системы знаний об экологических проблемах современности и путях их разрешения;</w:t>
            </w:r>
          </w:p>
          <w:p w14:paraId="5CD502C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мотивов, потребностей и привычек экологически целесообразного поведения и деятельности, здорового образа жизни;</w:t>
            </w:r>
          </w:p>
          <w:p w14:paraId="72D98F1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- развитие системы интеллектуальных и </w:t>
            </w:r>
            <w:r w:rsidRPr="00745389">
              <w:rPr>
                <w:sz w:val="24"/>
                <w:szCs w:val="24"/>
              </w:rPr>
              <w:lastRenderedPageBreak/>
              <w:t>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среды.</w:t>
            </w:r>
          </w:p>
        </w:tc>
        <w:tc>
          <w:tcPr>
            <w:tcW w:w="2551" w:type="dxa"/>
          </w:tcPr>
          <w:p w14:paraId="1F529782" w14:textId="1A67778C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Безопасность жизнедеятельности / </w:t>
            </w:r>
            <w:r w:rsidR="00D22736">
              <w:rPr>
                <w:sz w:val="24"/>
                <w:szCs w:val="24"/>
              </w:rPr>
              <w:t>Экзамен</w:t>
            </w:r>
          </w:p>
          <w:p w14:paraId="3E8B145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8983DB2" w14:textId="2D5D9E68" w:rsidR="003D2BCA" w:rsidRPr="00745389" w:rsidRDefault="00D22736" w:rsidP="00D22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экология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</w:tc>
        <w:tc>
          <w:tcPr>
            <w:tcW w:w="3544" w:type="dxa"/>
          </w:tcPr>
          <w:p w14:paraId="0383CBA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Проведение просветительских лекций и семинаров с целью формирования у студентов понимания экологии как междисциплинарной области знания об устройстве и функционировании многоуровневых систем в природе и обществе в их взаимосвязи.</w:t>
            </w:r>
          </w:p>
          <w:p w14:paraId="722988F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2. Закрепление у студентов первичных навыков участия в природоохранных акциях, моделирование экологических ситуаций, развитие прикладных экологических навыков, эмоционально-эстетического восприятия природы.</w:t>
            </w:r>
          </w:p>
          <w:p w14:paraId="3E78FCE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Участие в волонтерских экологических акциях и играх университетского, городского и республиканского уровня.</w:t>
            </w:r>
          </w:p>
        </w:tc>
      </w:tr>
      <w:tr w:rsidR="003D2BCA" w:rsidRPr="00745389" w14:paraId="6CF3915F" w14:textId="77777777" w:rsidTr="00D95205">
        <w:tc>
          <w:tcPr>
            <w:tcW w:w="426" w:type="dxa"/>
          </w:tcPr>
          <w:p w14:paraId="02A1E0B4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</w:tcPr>
          <w:p w14:paraId="17361B6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89">
              <w:rPr>
                <w:sz w:val="24"/>
                <w:szCs w:val="24"/>
              </w:rPr>
              <w:t xml:space="preserve">рофессионально-трудовое </w:t>
            </w: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2410" w:type="dxa"/>
          </w:tcPr>
          <w:p w14:paraId="11C6193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14:paraId="77C2E2F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УК-10 - способность принимать обоснованные экономические решения в различных областях жизнедеятельности</w:t>
            </w:r>
          </w:p>
          <w:p w14:paraId="0A8A2B9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1B65408" w14:textId="77777777" w:rsidR="003D2BCA" w:rsidRPr="00745389" w:rsidRDefault="003D2BCA" w:rsidP="00D95205">
            <w:pPr>
              <w:ind w:firstLine="0"/>
              <w:rPr>
                <w:i/>
                <w:sz w:val="16"/>
                <w:szCs w:val="24"/>
              </w:rPr>
            </w:pPr>
          </w:p>
        </w:tc>
        <w:tc>
          <w:tcPr>
            <w:tcW w:w="3544" w:type="dxa"/>
          </w:tcPr>
          <w:p w14:paraId="7AC2A87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интегративный подход к формированию универсальных и профессиональных компетенций;</w:t>
            </w:r>
          </w:p>
          <w:p w14:paraId="18C6F81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 студентов добросовестного и творческого отношения к выполнению своих трудовых обязанностей;</w:t>
            </w:r>
          </w:p>
          <w:p w14:paraId="2427554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студента как члена профессионального сообщества, обеспечение его профессионально-личностного развития и становления как субъекта профессиональной деятельности.</w:t>
            </w:r>
          </w:p>
          <w:p w14:paraId="298C7C98" w14:textId="77777777" w:rsidR="003D2BCA" w:rsidRDefault="00A32FEA" w:rsidP="00A32FEA">
            <w:pPr>
              <w:ind w:firstLine="0"/>
              <w:rPr>
                <w:sz w:val="24"/>
                <w:szCs w:val="24"/>
              </w:rPr>
            </w:pPr>
            <w:r w:rsidRPr="00A32FEA">
              <w:rPr>
                <w:sz w:val="24"/>
                <w:szCs w:val="24"/>
              </w:rPr>
              <w:t xml:space="preserve">- формирование у студента навыков реализации намеченных целей деятельности с учетом условий, средств, личностных возможностей, этапов карьерного роста, </w:t>
            </w:r>
            <w:r w:rsidRPr="00A32FEA">
              <w:rPr>
                <w:sz w:val="24"/>
                <w:szCs w:val="24"/>
              </w:rPr>
              <w:lastRenderedPageBreak/>
              <w:t>временной перспективы развития деятельности и требований рынка труда</w:t>
            </w:r>
            <w:r>
              <w:rPr>
                <w:sz w:val="24"/>
                <w:szCs w:val="24"/>
              </w:rPr>
              <w:t>.</w:t>
            </w:r>
          </w:p>
          <w:p w14:paraId="257F87B1" w14:textId="77777777" w:rsidR="00A32FEA" w:rsidRDefault="00A32FEA" w:rsidP="00A32F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студента навыков  </w:t>
            </w:r>
            <w:r w:rsidRPr="00A32FEA">
              <w:rPr>
                <w:sz w:val="24"/>
                <w:szCs w:val="24"/>
              </w:rPr>
              <w:t>оценки эффективности использования времени и других ресурсов при решении поставленных задач, а также относительно полученного результата</w:t>
            </w:r>
            <w:r w:rsidR="003F4888">
              <w:rPr>
                <w:sz w:val="24"/>
                <w:szCs w:val="24"/>
              </w:rPr>
              <w:t>;</w:t>
            </w:r>
          </w:p>
          <w:p w14:paraId="2885642C" w14:textId="7C190319" w:rsidR="003F4888" w:rsidRPr="003F4888" w:rsidRDefault="003F4888" w:rsidP="003F48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студента </w:t>
            </w:r>
            <w:r w:rsidRPr="003F4888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3F4888">
              <w:rPr>
                <w:sz w:val="24"/>
                <w:szCs w:val="24"/>
              </w:rPr>
              <w:t xml:space="preserve"> планирования экономической деятельности;</w:t>
            </w:r>
          </w:p>
          <w:p w14:paraId="6F6DBA69" w14:textId="7C431590" w:rsidR="003F4888" w:rsidRDefault="004E2B4C" w:rsidP="003F48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студентов </w:t>
            </w:r>
            <w:r w:rsidR="003F4888" w:rsidRPr="003F4888">
              <w:rPr>
                <w:sz w:val="24"/>
                <w:szCs w:val="24"/>
              </w:rPr>
              <w:t>навык</w:t>
            </w:r>
            <w:r w:rsidR="003F4888">
              <w:rPr>
                <w:sz w:val="24"/>
                <w:szCs w:val="24"/>
              </w:rPr>
              <w:t>ов</w:t>
            </w:r>
            <w:r w:rsidR="003F4888" w:rsidRPr="003F4888">
              <w:rPr>
                <w:sz w:val="24"/>
                <w:szCs w:val="24"/>
              </w:rPr>
              <w:t xml:space="preserve"> применения экономических инструментов</w:t>
            </w:r>
            <w:r w:rsidR="003F4888">
              <w:rPr>
                <w:sz w:val="24"/>
                <w:szCs w:val="24"/>
              </w:rPr>
              <w:t>;</w:t>
            </w:r>
          </w:p>
          <w:p w14:paraId="13FE777B" w14:textId="220BD01D" w:rsidR="003F4888" w:rsidRPr="003F4888" w:rsidRDefault="003F4888" w:rsidP="003F4888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формирование у студентов навыков </w:t>
            </w:r>
            <w:r w:rsidRPr="003F4888">
              <w:rPr>
                <w:color w:val="000000"/>
                <w:sz w:val="24"/>
                <w:szCs w:val="24"/>
              </w:rPr>
              <w:t>экономического и финансового планирования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059C61E" w14:textId="77777777" w:rsidR="003D2BCA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Психология и социальная адаптация / Зачет</w:t>
            </w:r>
          </w:p>
          <w:p w14:paraId="56AC4450" w14:textId="32046F97" w:rsidR="00D22736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организация геологоразведочных работ / Зачет</w:t>
            </w:r>
          </w:p>
          <w:p w14:paraId="3D4E5A76" w14:textId="45B83B76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Минералогия / Экзамен и курсовая работа</w:t>
            </w:r>
          </w:p>
          <w:p w14:paraId="47CDFE60" w14:textId="2CFA53B4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геология / Экзамен и курсовая работа</w:t>
            </w:r>
          </w:p>
          <w:p w14:paraId="1A69F2BD" w14:textId="7044ED8B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геология / Экзамен и курсовая работа</w:t>
            </w:r>
          </w:p>
          <w:p w14:paraId="1F59E934" w14:textId="317FCAC8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моделирования в геологии/ Экзамен и курсовой проект</w:t>
            </w:r>
          </w:p>
          <w:p w14:paraId="0E932284" w14:textId="742B554C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Буровые станки и бурение скважин / Экзамен и курсовой проект</w:t>
            </w:r>
          </w:p>
          <w:p w14:paraId="4CF0D576" w14:textId="77777777" w:rsidR="00F70622" w:rsidRDefault="00F70622" w:rsidP="00F706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учения о полезных ископаемых / Экзамен</w:t>
            </w:r>
          </w:p>
          <w:p w14:paraId="3D743860" w14:textId="37EA3389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методы изучения минерального сырья / Экзамен и курсовая работа</w:t>
            </w:r>
          </w:p>
          <w:p w14:paraId="2EC7D295" w14:textId="7D4F2F58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геология / Экзамен и курсовая работа</w:t>
            </w:r>
          </w:p>
          <w:p w14:paraId="61D84C76" w14:textId="3385D3C7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Геологическое картирование / Экзамен и курсовой проект</w:t>
            </w:r>
          </w:p>
          <w:p w14:paraId="301A41D3" w14:textId="3F6A6F58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и поиски полезных ископаемых / Экзамен и курсовой проект</w:t>
            </w:r>
          </w:p>
          <w:p w14:paraId="713E5251" w14:textId="15EA90A2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Разведка и геолого-экономическая оценка полезных ископаемых / Экзамен и курсовой проект</w:t>
            </w:r>
          </w:p>
          <w:p w14:paraId="62BB4EBF" w14:textId="44372A82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Структуры рудных полей и месторождений полезных ископаемых </w:t>
            </w:r>
            <w:r>
              <w:rPr>
                <w:sz w:val="24"/>
                <w:szCs w:val="24"/>
              </w:rPr>
              <w:lastRenderedPageBreak/>
              <w:t>/ Экзамен и курсовой проект</w:t>
            </w:r>
          </w:p>
          <w:p w14:paraId="13669B57" w14:textId="770FD241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разведки месторождений полезных ископаемых / Экзамен и курсовой проект</w:t>
            </w:r>
          </w:p>
          <w:p w14:paraId="35021202" w14:textId="0F33937F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геологоразведочных работ / Экзамен и курсовой проект</w:t>
            </w:r>
          </w:p>
          <w:p w14:paraId="041297CF" w14:textId="7B4A105E" w:rsidR="00503B28" w:rsidRDefault="00503B28" w:rsidP="00F706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/ Экзамен</w:t>
            </w:r>
          </w:p>
          <w:p w14:paraId="6362DF9B" w14:textId="7D160475" w:rsidR="00503B28" w:rsidRDefault="00503B28" w:rsidP="00F706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организация геологоразведочных работ / Зачет</w:t>
            </w:r>
          </w:p>
          <w:p w14:paraId="243A6D7F" w14:textId="49FCD8B6" w:rsidR="00D22736" w:rsidRPr="00D22736" w:rsidRDefault="00F70622" w:rsidP="00F706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работа / Дифференцированный зачет</w:t>
            </w:r>
          </w:p>
        </w:tc>
        <w:tc>
          <w:tcPr>
            <w:tcW w:w="3544" w:type="dxa"/>
          </w:tcPr>
          <w:p w14:paraId="7087635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Формирование воспитательной среды для творческой самореализации обучающихся, способствующей их личностно-профессиональному становлению и увязывающая овладение квалификацией и воспитание профессиональной этики. </w:t>
            </w:r>
          </w:p>
          <w:p w14:paraId="14FC233C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Пути реализации:</w:t>
            </w:r>
          </w:p>
          <w:p w14:paraId="27E061AE" w14:textId="6F30D05D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взаимодействие с предприятиями, организациями, учреждениями (в том числе, в рамках курсовых и дипломных работ (</w:t>
            </w:r>
            <w:r w:rsidRPr="00C04FA9">
              <w:rPr>
                <w:sz w:val="24"/>
                <w:szCs w:val="24"/>
              </w:rPr>
              <w:t xml:space="preserve">проектов), </w:t>
            </w:r>
            <w:r w:rsidR="00C04FA9" w:rsidRPr="00C04FA9">
              <w:rPr>
                <w:sz w:val="24"/>
                <w:szCs w:val="24"/>
              </w:rPr>
              <w:t>выполнения научно-исследовательской работы.</w:t>
            </w:r>
            <w:bookmarkStart w:id="0" w:name="_GoBack"/>
            <w:bookmarkEnd w:id="0"/>
          </w:p>
          <w:p w14:paraId="6610227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2. развитие профессиональных и надпрофессиональных навыков студентов посредством их </w:t>
            </w:r>
            <w:r w:rsidRPr="00745389">
              <w:rPr>
                <w:sz w:val="24"/>
                <w:szCs w:val="24"/>
              </w:rPr>
              <w:lastRenderedPageBreak/>
              <w:t>объединения в студенческие клубы и т.д.</w:t>
            </w:r>
          </w:p>
          <w:p w14:paraId="1407B376" w14:textId="77777777" w:rsidR="003D2BCA" w:rsidRPr="00745389" w:rsidRDefault="003D2BCA" w:rsidP="00D95205">
            <w:pPr>
              <w:ind w:firstLine="0"/>
              <w:rPr>
                <w:szCs w:val="24"/>
              </w:rPr>
            </w:pPr>
          </w:p>
          <w:p w14:paraId="067C6321" w14:textId="070D0FB6" w:rsidR="003D2BCA" w:rsidRPr="00745389" w:rsidRDefault="003D2BCA" w:rsidP="00D95205">
            <w:pPr>
              <w:ind w:firstLine="0"/>
              <w:rPr>
                <w:szCs w:val="24"/>
              </w:rPr>
            </w:pPr>
          </w:p>
        </w:tc>
      </w:tr>
      <w:tr w:rsidR="003D2BCA" w:rsidRPr="00745389" w14:paraId="3A25CE57" w14:textId="77777777" w:rsidTr="00D95205">
        <w:tc>
          <w:tcPr>
            <w:tcW w:w="426" w:type="dxa"/>
          </w:tcPr>
          <w:p w14:paraId="571CE60B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14:paraId="0AB209A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5389">
              <w:rPr>
                <w:sz w:val="24"/>
                <w:szCs w:val="24"/>
              </w:rPr>
              <w:t>ультурно-</w:t>
            </w:r>
            <w:r>
              <w:rPr>
                <w:sz w:val="24"/>
                <w:szCs w:val="24"/>
              </w:rPr>
              <w:t>просветительское воспитание</w:t>
            </w:r>
          </w:p>
          <w:p w14:paraId="6B28A3A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1B3E0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УК-4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5D272580" w14:textId="2EE5E99D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УК-5 - Способен анализировать и учитывать разнообразие культур в процессе межкультурного</w:t>
            </w:r>
            <w:r w:rsidR="00F70622">
              <w:rPr>
                <w:sz w:val="24"/>
                <w:szCs w:val="24"/>
              </w:rPr>
              <w:t xml:space="preserve"> взаимодействия</w:t>
            </w:r>
          </w:p>
          <w:p w14:paraId="41D6779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7B34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знакомство студентов с материальными и нематериальными объектами человеческой культуры;</w:t>
            </w:r>
          </w:p>
          <w:p w14:paraId="316489B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развитие художественной самодеятельности университета с целью раскрытия и развития творческих задатков студентов;</w:t>
            </w:r>
          </w:p>
          <w:p w14:paraId="79035DA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умения работать в творческом коллективе</w:t>
            </w:r>
          </w:p>
        </w:tc>
        <w:tc>
          <w:tcPr>
            <w:tcW w:w="2551" w:type="dxa"/>
          </w:tcPr>
          <w:p w14:paraId="112C063E" w14:textId="5142CD2D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/ зачет/Э</w:t>
            </w:r>
            <w:r w:rsidR="003D2BCA" w:rsidRPr="00745389">
              <w:rPr>
                <w:sz w:val="24"/>
                <w:szCs w:val="24"/>
              </w:rPr>
              <w:t>кзамен</w:t>
            </w:r>
          </w:p>
          <w:p w14:paraId="60F82BB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BB14E31" w14:textId="6036C31E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4C11715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9D3A561" w14:textId="527F6756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Психо</w:t>
            </w:r>
            <w:r w:rsidR="00F70622">
              <w:rPr>
                <w:sz w:val="24"/>
                <w:szCs w:val="24"/>
              </w:rPr>
              <w:t>логия и социальная адаптация / 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377C53A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7A115B7" w14:textId="799E3985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культура речи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39CAD93C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5FC9EC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3F2D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45389">
              <w:rPr>
                <w:sz w:val="24"/>
                <w:szCs w:val="24"/>
              </w:rPr>
              <w:t xml:space="preserve">ключает духовное, нравственное, художественное, эстетическое, творческое, </w:t>
            </w:r>
            <w:r>
              <w:rPr>
                <w:sz w:val="24"/>
                <w:szCs w:val="24"/>
              </w:rPr>
              <w:t>просветительское составляющие.</w:t>
            </w:r>
          </w:p>
          <w:p w14:paraId="1066EA1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Формы реализации:</w:t>
            </w:r>
          </w:p>
          <w:p w14:paraId="572EFD4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активное участие студентов в деятельности творческих коллективов, кружков на факультетах, а также при Студенческом клубе;</w:t>
            </w:r>
          </w:p>
          <w:p w14:paraId="40B7318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2. организация выставок творческих достижений студентов, сотрудников, ППС;</w:t>
            </w:r>
          </w:p>
          <w:p w14:paraId="4EF3223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развитие досуговой, клубной деятельности, поддержка молодежной творческой субкультуры;</w:t>
            </w:r>
          </w:p>
          <w:p w14:paraId="607477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3. организация и проведение культурно-массовых мероприятий (День первокурсника, «Посвящение в студенты», торжественные заседания органов студенческого самоуправления с приглашением руководства университета, Новогодние балы, "Последний звонок",  фестиваль  творчества «Студенческая весна» и т.п.).</w:t>
            </w:r>
          </w:p>
          <w:p w14:paraId="6F1CAD0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создание и вовлечение студентов в деятельность языковых клубов.</w:t>
            </w:r>
          </w:p>
        </w:tc>
      </w:tr>
      <w:tr w:rsidR="003D2BCA" w:rsidRPr="00745389" w14:paraId="3082EA2A" w14:textId="77777777" w:rsidTr="00D95205">
        <w:tc>
          <w:tcPr>
            <w:tcW w:w="426" w:type="dxa"/>
          </w:tcPr>
          <w:p w14:paraId="5769A477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14:paraId="0AD7404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389">
              <w:rPr>
                <w:sz w:val="24"/>
                <w:szCs w:val="24"/>
              </w:rPr>
              <w:t>аучно-образовательное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ECA7FF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399D320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УК-6 - Способен определять и реализовывать </w:t>
            </w:r>
            <w:r w:rsidRPr="00745389">
              <w:rPr>
                <w:sz w:val="24"/>
                <w:szCs w:val="24"/>
              </w:rPr>
              <w:lastRenderedPageBreak/>
              <w:t>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544" w:type="dxa"/>
          </w:tcPr>
          <w:p w14:paraId="5E960373" w14:textId="77777777" w:rsidR="003D2BCA" w:rsidRPr="00745389" w:rsidRDefault="003D2BCA" w:rsidP="00D95205">
            <w:pPr>
              <w:pStyle w:val="a4"/>
              <w:widowControl/>
              <w:numPr>
                <w:ilvl w:val="0"/>
                <w:numId w:val="6"/>
              </w:numPr>
              <w:tabs>
                <w:tab w:val="clear" w:pos="993"/>
              </w:tabs>
              <w:autoSpaceDE/>
              <w:autoSpaceDN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формирование исследовательского и критического мышления;</w:t>
            </w:r>
          </w:p>
          <w:p w14:paraId="3C0F2DBE" w14:textId="77777777" w:rsidR="003D2BCA" w:rsidRPr="00745389" w:rsidRDefault="003D2BCA" w:rsidP="00D95205">
            <w:pPr>
              <w:pStyle w:val="a4"/>
              <w:widowControl/>
              <w:numPr>
                <w:ilvl w:val="0"/>
                <w:numId w:val="6"/>
              </w:numPr>
              <w:tabs>
                <w:tab w:val="clear" w:pos="993"/>
              </w:tabs>
              <w:autoSpaceDE/>
              <w:autoSpaceDN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формирование мотивации к научно-исследовательской деятельности;</w:t>
            </w:r>
          </w:p>
          <w:p w14:paraId="2D5A992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C7FD1" w14:textId="5C37867B" w:rsidR="00222BE1" w:rsidRPr="00222BE1" w:rsidRDefault="003D2BCA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Курсовые работы</w:t>
            </w:r>
            <w:r w:rsidR="00222BE1" w:rsidRPr="00222BE1">
              <w:rPr>
                <w:sz w:val="24"/>
                <w:szCs w:val="24"/>
              </w:rPr>
              <w:t xml:space="preserve"> (проекты)</w:t>
            </w:r>
            <w:r w:rsidRPr="00222BE1">
              <w:rPr>
                <w:sz w:val="24"/>
                <w:szCs w:val="24"/>
              </w:rPr>
              <w:t xml:space="preserve"> по дисциплинам</w:t>
            </w:r>
            <w:r w:rsidR="00222BE1" w:rsidRPr="00222BE1">
              <w:rPr>
                <w:sz w:val="24"/>
                <w:szCs w:val="24"/>
              </w:rPr>
              <w:t>:</w:t>
            </w:r>
          </w:p>
          <w:p w14:paraId="719A023E" w14:textId="22AC1BE0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Минералогия</w:t>
            </w:r>
          </w:p>
          <w:p w14:paraId="7B8A7B9A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Структурная геология</w:t>
            </w:r>
          </w:p>
          <w:p w14:paraId="513B9AA2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Историческая геология</w:t>
            </w:r>
          </w:p>
          <w:p w14:paraId="046E4DC3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Математические методы моделирования в геологии</w:t>
            </w:r>
          </w:p>
          <w:p w14:paraId="00EF6BA2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lastRenderedPageBreak/>
              <w:t>Буровые станки и бурение скважин</w:t>
            </w:r>
          </w:p>
          <w:p w14:paraId="1DD4FF10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Лабораторные методы изучения минерального сырья</w:t>
            </w:r>
          </w:p>
          <w:p w14:paraId="1B8B0F10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Региональная геология</w:t>
            </w:r>
          </w:p>
          <w:p w14:paraId="1477496F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Геологическое картирование</w:t>
            </w:r>
          </w:p>
          <w:p w14:paraId="60E35388" w14:textId="32EB2D1A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Прогнозиро</w:t>
            </w:r>
            <w:r w:rsidR="00AB7966">
              <w:rPr>
                <w:sz w:val="24"/>
                <w:szCs w:val="24"/>
              </w:rPr>
              <w:t>в</w:t>
            </w:r>
            <w:r w:rsidRPr="00222BE1">
              <w:rPr>
                <w:sz w:val="24"/>
                <w:szCs w:val="24"/>
              </w:rPr>
              <w:t>ание и поиски полезных ископаемых</w:t>
            </w:r>
          </w:p>
          <w:p w14:paraId="53159738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Разведка и геолого-экономическая оценка полезных ископаемых</w:t>
            </w:r>
          </w:p>
          <w:p w14:paraId="5796F75B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Структуры рудных полей и месторождений полезных ископаемых</w:t>
            </w:r>
          </w:p>
          <w:p w14:paraId="234E0C46" w14:textId="77777777" w:rsidR="00222BE1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Особенности разведки месторождений полезных ископаемых</w:t>
            </w:r>
          </w:p>
          <w:p w14:paraId="07B16F4B" w14:textId="14255FE1" w:rsidR="003D2BCA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 xml:space="preserve">Проектирование геологоразведочных работ </w:t>
            </w:r>
            <w:r w:rsidR="003D2BCA" w:rsidRPr="00222BE1">
              <w:rPr>
                <w:sz w:val="24"/>
                <w:szCs w:val="24"/>
              </w:rPr>
              <w:t>/</w:t>
            </w:r>
            <w:r w:rsidRPr="00222BE1">
              <w:rPr>
                <w:sz w:val="24"/>
                <w:szCs w:val="24"/>
              </w:rPr>
              <w:t xml:space="preserve"> Дифференцированный</w:t>
            </w:r>
            <w:r w:rsidR="003D2BCA" w:rsidRPr="00222BE1">
              <w:rPr>
                <w:sz w:val="24"/>
                <w:szCs w:val="24"/>
              </w:rPr>
              <w:t>зачет</w:t>
            </w:r>
          </w:p>
          <w:p w14:paraId="3D073DBA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59D7EC39" w14:textId="17A20674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 xml:space="preserve">Научно-исследовательская работа / </w:t>
            </w:r>
            <w:r w:rsidR="00222BE1" w:rsidRPr="00222BE1">
              <w:rPr>
                <w:sz w:val="24"/>
                <w:szCs w:val="24"/>
              </w:rPr>
              <w:t>Дифференцированный</w:t>
            </w:r>
            <w:r w:rsidRPr="00222BE1">
              <w:rPr>
                <w:sz w:val="24"/>
                <w:szCs w:val="24"/>
              </w:rPr>
              <w:t xml:space="preserve">зачет </w:t>
            </w:r>
          </w:p>
          <w:p w14:paraId="4B8E36E0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9DC05FE" w14:textId="5778ACF7" w:rsidR="003D2BCA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Проектно-технологическая (п</w:t>
            </w:r>
            <w:r w:rsidR="003D2BCA" w:rsidRPr="00222BE1">
              <w:rPr>
                <w:sz w:val="24"/>
                <w:szCs w:val="24"/>
              </w:rPr>
              <w:t>реддипломная</w:t>
            </w:r>
            <w:r w:rsidRPr="00222BE1">
              <w:rPr>
                <w:sz w:val="24"/>
                <w:szCs w:val="24"/>
              </w:rPr>
              <w:t xml:space="preserve">) </w:t>
            </w:r>
            <w:r w:rsidR="003D2BCA" w:rsidRPr="00222BE1">
              <w:rPr>
                <w:sz w:val="24"/>
                <w:szCs w:val="24"/>
              </w:rPr>
              <w:t>практика /</w:t>
            </w:r>
            <w:r w:rsidRPr="00222BE1">
              <w:rPr>
                <w:sz w:val="24"/>
                <w:szCs w:val="24"/>
              </w:rPr>
              <w:t xml:space="preserve"> Дифференцированный </w:t>
            </w:r>
            <w:r w:rsidR="003D2BCA" w:rsidRPr="00222BE1">
              <w:rPr>
                <w:sz w:val="24"/>
                <w:szCs w:val="24"/>
              </w:rPr>
              <w:t>зачет</w:t>
            </w:r>
          </w:p>
          <w:p w14:paraId="78DEBA36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D2FE91B" w14:textId="45BF58B1" w:rsidR="003D2BCA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Государственная итоговая аттестация (выполнение, подготовка к процедуре защиты и защита выпускной квалификационной работы)</w:t>
            </w:r>
          </w:p>
          <w:p w14:paraId="220E887A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677B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1. организация научно-исследовательской работы студентов в Студенческом научном обществе (СНО),</w:t>
            </w:r>
          </w:p>
          <w:p w14:paraId="017BF86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проведение конференций и выставок научно-исследовательских работ;</w:t>
            </w:r>
          </w:p>
          <w:p w14:paraId="0BF48AF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проведение университетских и межвузовских конкурсов на лучшие научно-</w:t>
            </w:r>
            <w:r w:rsidRPr="00745389">
              <w:rPr>
                <w:sz w:val="24"/>
                <w:szCs w:val="24"/>
              </w:rPr>
              <w:lastRenderedPageBreak/>
              <w:t>исследовательские, дипломные и курсовые работы;</w:t>
            </w:r>
          </w:p>
          <w:p w14:paraId="3F83E48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Участие студентов в выполнении научных исследований в рамках грантовых конкурсов</w:t>
            </w:r>
          </w:p>
          <w:p w14:paraId="41E2AFE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95E1E68" w14:textId="77777777" w:rsidR="003D2BCA" w:rsidRPr="00BA21AA" w:rsidRDefault="003D2BCA" w:rsidP="003D2BCA">
      <w:pPr>
        <w:rPr>
          <w:i/>
        </w:rPr>
      </w:pPr>
      <w:r w:rsidRPr="00BA21AA">
        <w:rPr>
          <w:i/>
        </w:rPr>
        <w:lastRenderedPageBreak/>
        <w:t xml:space="preserve">Формами аттестации являются: </w:t>
      </w:r>
    </w:p>
    <w:p w14:paraId="1AC14AC2" w14:textId="77777777" w:rsidR="003D2BCA" w:rsidRDefault="003D2BCA" w:rsidP="003D2BCA">
      <w:r>
        <w:t>аттестация по дисциплине в форме, предусмотренной учебным планом (зачет/экзамен), в соответствии с оценочными материалами, размещенными в рабочих программах учебных дисциплин.</w:t>
      </w:r>
    </w:p>
    <w:p w14:paraId="045DB931" w14:textId="77777777" w:rsidR="003D2BCA" w:rsidRDefault="003D2BCA" w:rsidP="003D2BCA">
      <w:r w:rsidRPr="00BA21AA">
        <w:rPr>
          <w:i/>
        </w:rPr>
        <w:t>Функции контроля</w:t>
      </w:r>
      <w:r>
        <w:t xml:space="preserve"> за исполнением управленческих решений в части воспитательной работы осуществляется посредством мониторинга качества организации воспитательной работы в МГРИ.</w:t>
      </w:r>
    </w:p>
    <w:p w14:paraId="1A962F92" w14:textId="77777777" w:rsidR="003D2BCA" w:rsidRPr="00745389" w:rsidRDefault="003D2BCA" w:rsidP="003D2BCA"/>
    <w:p w14:paraId="0EABB24F" w14:textId="77777777" w:rsidR="003D2BC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  <w:sectPr w:rsidR="003D2BCA" w:rsidSect="007172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E43200" w14:textId="77777777" w:rsidR="003D2BCA" w:rsidRPr="00BD3C8B" w:rsidRDefault="003D2BCA" w:rsidP="003D2BCA">
      <w:pPr>
        <w:jc w:val="center"/>
        <w:rPr>
          <w:b/>
        </w:rPr>
      </w:pPr>
      <w:r w:rsidRPr="00BD3C8B">
        <w:rPr>
          <w:b/>
        </w:rPr>
        <w:lastRenderedPageBreak/>
        <w:t>4.</w:t>
      </w:r>
      <w:r w:rsidRPr="00BD3C8B">
        <w:rPr>
          <w:b/>
        </w:rPr>
        <w:tab/>
        <w:t>ПЕРЕЧЕНЬ ЛИТЕРАТУРЫ</w:t>
      </w:r>
    </w:p>
    <w:p w14:paraId="2C5F17C5" w14:textId="77777777" w:rsidR="003D2BCA" w:rsidRPr="00BD3C8B" w:rsidRDefault="003D2BCA" w:rsidP="003D2BCA">
      <w:pPr>
        <w:jc w:val="center"/>
        <w:rPr>
          <w:b/>
        </w:rPr>
      </w:pPr>
    </w:p>
    <w:p w14:paraId="571FBE73" w14:textId="77777777" w:rsidR="003D2BCA" w:rsidRPr="00BD3C8B" w:rsidRDefault="003D2BCA" w:rsidP="003D2BCA">
      <w:pPr>
        <w:rPr>
          <w:b/>
          <w:i/>
        </w:rPr>
      </w:pPr>
      <w:r w:rsidRPr="00BD3C8B">
        <w:rPr>
          <w:b/>
          <w:i/>
        </w:rPr>
        <w:t>4.1.</w:t>
      </w:r>
      <w:r w:rsidRPr="00BD3C8B">
        <w:rPr>
          <w:b/>
          <w:i/>
        </w:rPr>
        <w:tab/>
        <w:t>Перечень основной литературы</w:t>
      </w:r>
    </w:p>
    <w:p w14:paraId="77DA327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left"/>
      </w:pPr>
      <w:r w:rsidRPr="00BD3C8B">
        <w:t xml:space="preserve">Федеральный закон от 30 декабря 2020 г. № 489-ФЗ "О молодежной политике в Российской Федерации" </w:t>
      </w:r>
      <w:hyperlink r:id="rId9" w:history="1">
        <w:r w:rsidRPr="00BD3C8B">
          <w:rPr>
            <w:rStyle w:val="a9"/>
          </w:rPr>
          <w:t>https://www.garant.ru/products/ipo/prime/doc/400056192/</w:t>
        </w:r>
      </w:hyperlink>
      <w:r w:rsidRPr="00BD3C8B">
        <w:t xml:space="preserve"> </w:t>
      </w:r>
    </w:p>
    <w:p w14:paraId="08CF06A1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Распоряжение Правительства РФ от 29.11.2014 N 2403-р «Об утверждении Основ государственной молодежной политики Российской Федерации на период до 2025 года»  </w:t>
      </w:r>
      <w:hyperlink r:id="rId10" w:history="1">
        <w:r w:rsidRPr="00BD3C8B">
          <w:rPr>
            <w:rStyle w:val="a9"/>
          </w:rPr>
          <w:t>https://legalacts.ru/doc/rasporjazhenie-pravitelstva-rf-ot-29112014-n-2403-r/</w:t>
        </w:r>
      </w:hyperlink>
      <w:r w:rsidRPr="00BD3C8B">
        <w:t xml:space="preserve"> </w:t>
      </w:r>
    </w:p>
    <w:p w14:paraId="093E0AA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Постановление Правительства РФ от 29.05.2008 N 409 (ред. от 28.12.2020) "О Федеральном агентстве по делам молодежи" </w:t>
      </w:r>
    </w:p>
    <w:p w14:paraId="2C2BA367" w14:textId="77777777" w:rsidR="003D2BCA" w:rsidRPr="00BD3C8B" w:rsidRDefault="000730CA" w:rsidP="003D2BCA">
      <w:pPr>
        <w:tabs>
          <w:tab w:val="clear" w:pos="993"/>
          <w:tab w:val="left" w:pos="1134"/>
        </w:tabs>
        <w:spacing w:line="276" w:lineRule="auto"/>
        <w:rPr>
          <w:lang w:val="en-US"/>
        </w:rPr>
      </w:pPr>
      <w:hyperlink r:id="rId11" w:history="1">
        <w:r w:rsidR="003D2BCA" w:rsidRPr="00BD3C8B">
          <w:rPr>
            <w:rStyle w:val="a9"/>
            <w:lang w:val="en-US"/>
          </w:rPr>
          <w:t>https://fzakon.ru/postanovleniya-pravitelstva/postanovlenie-pravitelstva-rf-ot-  29.05.2008-n-409/</w:t>
        </w:r>
      </w:hyperlink>
      <w:r w:rsidR="003D2BCA" w:rsidRPr="00BD3C8B">
        <w:rPr>
          <w:lang w:val="en-US"/>
        </w:rPr>
        <w:t xml:space="preserve"> </w:t>
      </w:r>
    </w:p>
    <w:p w14:paraId="21286E2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Макаренко, А. С. Методика воспитательной работы. Избранные труды / А. С. Макаренко. — Москва : Издательство Юрайт, 2021. — 323 с. — (Антология мысли). — ISBN 978-5-534-08066-7. — URL: </w:t>
      </w:r>
      <w:hyperlink r:id="rId12" w:history="1">
        <w:r w:rsidRPr="00BD3C8B">
          <w:rPr>
            <w:rStyle w:val="a9"/>
          </w:rPr>
          <w:t>https://urait.ru/bcode/471073</w:t>
        </w:r>
      </w:hyperlink>
      <w:r w:rsidRPr="00BD3C8B">
        <w:t xml:space="preserve"> </w:t>
      </w:r>
    </w:p>
    <w:p w14:paraId="271594F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Рожков, М. И. Теория и методика воспитания : учебник и практикум для вузов / М. И. Рожков, Л. В. Байбородова. — 2-е изд., перераб. и доп. — Москва : Издательство Юрайт, 2021. — 330 с. — (Высшее образование). — ISBN 978-5-534-06464-3. — URL: </w:t>
      </w:r>
      <w:hyperlink r:id="rId13" w:history="1">
        <w:r w:rsidRPr="00BD3C8B">
          <w:rPr>
            <w:rStyle w:val="a9"/>
          </w:rPr>
          <w:t>https://urait.ru/bcode/472930</w:t>
        </w:r>
      </w:hyperlink>
      <w:r w:rsidRPr="00BD3C8B">
        <w:t xml:space="preserve">  </w:t>
      </w:r>
    </w:p>
    <w:p w14:paraId="01FFE12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Калинина Н. В. Педагогика высшего образования / Иркутский государственный ун-т; Центр содействия развитию научных исследований: учебное пособие. – Новосибирск: ЦСРНИ, 2015. – 148 с. – </w:t>
      </w:r>
      <w:r w:rsidRPr="00BD3C8B">
        <w:rPr>
          <w:lang w:val="en-US"/>
        </w:rPr>
        <w:t>URL</w:t>
      </w:r>
      <w:r w:rsidRPr="00BD3C8B">
        <w:t xml:space="preserve">: </w:t>
      </w:r>
      <w:hyperlink r:id="rId14" w:history="1">
        <w:r w:rsidRPr="00BD3C8B">
          <w:rPr>
            <w:rStyle w:val="a9"/>
          </w:rPr>
          <w:t>https://isu.bibliotech.ru/?BasicSearchString=%D0%B2%D0%BE%D1%81%D0%BF%D0%B8%D1%82%D0%B0%D0%BD%D0%B8%D0%B5&amp;page=3</w:t>
        </w:r>
      </w:hyperlink>
      <w:r w:rsidRPr="00BD3C8B">
        <w:t xml:space="preserve"> </w:t>
      </w:r>
    </w:p>
    <w:p w14:paraId="506D7BD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Ростовская, Т. К. Молодежная политика в современной России : учебное пособие для вузов / Т. К. Ростовская, Е. А. Князькова. — Москва : Издательство Юрайт, 2021. — 155 с. — (Высшее образование). — ISBN 978-5-534-13287-8. — URL : </w:t>
      </w:r>
      <w:hyperlink r:id="rId15" w:history="1">
        <w:r w:rsidRPr="00BD3C8B">
          <w:rPr>
            <w:rStyle w:val="a9"/>
          </w:rPr>
          <w:t>https://urait.ru/bcode/477013</w:t>
        </w:r>
      </w:hyperlink>
      <w:r w:rsidRPr="00BD3C8B">
        <w:t xml:space="preserve"> </w:t>
      </w:r>
    </w:p>
    <w:p w14:paraId="1333FB4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Лунева, Е. В. Информационное обеспечение молодежной политики : учебное пособие для вузов / Е. В. Лунева. — 2-е изд., перераб. и доп. — Москва : Издательство Юрайт, 2021. — 163 с. — (Высшее образование). — ISBN 978-5-534-14106-1. — URL : </w:t>
      </w:r>
      <w:hyperlink r:id="rId16" w:history="1">
        <w:r w:rsidRPr="00BD3C8B">
          <w:rPr>
            <w:rStyle w:val="a9"/>
          </w:rPr>
          <w:t>https://urait.ru/bcode/467790</w:t>
        </w:r>
      </w:hyperlink>
      <w:r w:rsidRPr="00BD3C8B">
        <w:t xml:space="preserve"> </w:t>
      </w:r>
    </w:p>
    <w:p w14:paraId="4C3C01C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Профессиональное образование и социальное партнерство в работе с молодежью : монография / А. В. Пономарев [и др.] ; под общей редакцией А. В. Пономарева, Н. В. Поповой. — Москва : Издательство Юрайт, 2021. — 253 с. — (Актуальные монографии). — ISBN 978-5-534-14119-1. — URL : </w:t>
      </w:r>
      <w:hyperlink r:id="rId17" w:history="1">
        <w:r w:rsidRPr="00BD3C8B">
          <w:rPr>
            <w:rStyle w:val="a9"/>
          </w:rPr>
          <w:t>https://urait.ru/bcode/467803</w:t>
        </w:r>
      </w:hyperlink>
      <w:r w:rsidRPr="00BD3C8B">
        <w:t xml:space="preserve"> </w:t>
      </w:r>
    </w:p>
    <w:p w14:paraId="351C019C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Профилактика экстремизма в молодежной среде : учебное пособие для вузов / А. В. Мартыненко [и др.] ; под общей редакцией А. В. Мартыненко. — Москва : Издательство Юрайт, 2021. — 221 с. — (Высшее образование). — ISBN 978-5-534-04849-0. — URL : </w:t>
      </w:r>
      <w:hyperlink r:id="rId18" w:history="1">
        <w:r w:rsidRPr="00BD3C8B">
          <w:rPr>
            <w:rStyle w:val="a9"/>
          </w:rPr>
          <w:t>https://urait.ru/bcode/472996</w:t>
        </w:r>
      </w:hyperlink>
      <w:r w:rsidRPr="00BD3C8B">
        <w:t xml:space="preserve"> </w:t>
      </w:r>
    </w:p>
    <w:p w14:paraId="0E7695D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lastRenderedPageBreak/>
        <w:t xml:space="preserve">Гуляев, И. И. Гражданская и правовая культура российской молодежи : учебное пособие для вузов / И. И. Гуляев. — 2-е изд. — Москва : Издательство Юрайт, 2021. — 124 с. — (Высшее образование). — ISBN 978-5-534-11996-1. — URL : </w:t>
      </w:r>
      <w:hyperlink r:id="rId19" w:history="1">
        <w:r w:rsidRPr="00BD3C8B">
          <w:rPr>
            <w:rStyle w:val="a9"/>
          </w:rPr>
          <w:t>https://urait.ru/bcode/476263</w:t>
        </w:r>
      </w:hyperlink>
      <w:r w:rsidRPr="00BD3C8B">
        <w:t xml:space="preserve"> </w:t>
      </w:r>
    </w:p>
    <w:p w14:paraId="7660111B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Коноплева, Н. А. Организация социокультурных проектов для детей и молодежи : учебное пособие для вузов / Н. А. Коноплева. — 2-е изд., испр. и доп. — Москва : Издательство Юрайт, 2021. — 254 с. — (Высшее образование). — ISBN 978-5-534-07050-7. — URL : </w:t>
      </w:r>
      <w:hyperlink r:id="rId20" w:history="1">
        <w:r w:rsidRPr="00BD3C8B">
          <w:rPr>
            <w:rStyle w:val="a9"/>
          </w:rPr>
          <w:t>https://urait.ru/bcode/474412</w:t>
        </w:r>
      </w:hyperlink>
      <w:r w:rsidRPr="00BD3C8B">
        <w:t xml:space="preserve"> </w:t>
      </w:r>
    </w:p>
    <w:p w14:paraId="5E7D202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Загвязинский, В. И. Теория обучения и воспитания : учебник и практикум для вузов / В. И. Загвязинский, И. Н. Емельянова. — 2-е изд., перераб. и доп. — Москва : Издательство Юрайт, 2021. — 230 с. — (Высшее образование). — ISBN 978-5-9916-9831-3. — URL : </w:t>
      </w:r>
      <w:hyperlink r:id="rId21" w:history="1">
        <w:r w:rsidRPr="00BD3C8B">
          <w:rPr>
            <w:rStyle w:val="a9"/>
          </w:rPr>
          <w:t>https://urait.ru/bcode/468605</w:t>
        </w:r>
      </w:hyperlink>
      <w:r w:rsidRPr="00BD3C8B">
        <w:t xml:space="preserve"> </w:t>
      </w:r>
    </w:p>
    <w:p w14:paraId="0146A4C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Гомзякова, Н.Ю. Реализация молодежной политики в условиях системы образования / Н.Ю. Гомзякова // Проблемы современного образования. — 2015. — № 5. — С. 5-8. — ISSN 2218-8711. — Текст : электронный // Лань : электронно-библиотечная система. — URL: </w:t>
      </w:r>
      <w:hyperlink r:id="rId22" w:anchor="1" w:history="1">
        <w:r w:rsidRPr="00BD3C8B">
          <w:rPr>
            <w:rStyle w:val="a9"/>
          </w:rPr>
          <w:t>https://e.lanbook.com/reader/journalArticle/506770/#1</w:t>
        </w:r>
      </w:hyperlink>
      <w:r w:rsidRPr="00BD3C8B">
        <w:t xml:space="preserve"> </w:t>
      </w:r>
    </w:p>
    <w:p w14:paraId="0E2C136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Кузина, С.И. Научно-образовательная сфера деятельности молодежи как фактор профилактики политико-религиозного экстремизма / С.И. Кузина, С.А. Стельмах // Государственное и муниципальное управление. Ученые записки СКАГС. — 2019. — № 2. — С. 176-180. — ISSN 2079-1690. — Текст : электронный // Лань : электронно-библиотечная система. — URL: </w:t>
      </w:r>
      <w:hyperlink r:id="rId23" w:anchor="1" w:history="1">
        <w:r w:rsidRPr="00BD3C8B">
          <w:rPr>
            <w:rStyle w:val="a9"/>
          </w:rPr>
          <w:t>https://e.lanbook.com/reader/journalArticle/535224/#1</w:t>
        </w:r>
      </w:hyperlink>
      <w:r w:rsidRPr="00BD3C8B">
        <w:t xml:space="preserve"> </w:t>
      </w:r>
    </w:p>
    <w:p w14:paraId="4BF1173B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Ценностные и смысложизненные ориентации сельской и городской молодежи, обучающейся в вузе / В.П. Иванова, А.И. Сулайманова, А.А. Шаюсупова, И.Н. Курдадзе // Бюллетень науки и практики. — 2019. — № 6. — С. 480-489. — ISSN 2414-2948. — Текст : электронный // Лань : электронно-библиотечная система. — URL: </w:t>
      </w:r>
      <w:hyperlink r:id="rId24" w:anchor="1" w:history="1">
        <w:r w:rsidRPr="00BD3C8B">
          <w:rPr>
            <w:rStyle w:val="a9"/>
          </w:rPr>
          <w:t>https://e.lanbook.com/reader/journalArticle/543578/#1</w:t>
        </w:r>
      </w:hyperlink>
      <w:r w:rsidRPr="00BD3C8B">
        <w:t xml:space="preserve"> </w:t>
      </w:r>
    </w:p>
    <w:p w14:paraId="7B151C5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Амосова, О.С. Проблема совершенствования профилактической работы в области социальной запущенности обучающейся молодежи в образовательных организациях / О.С. Амосова // Вестник института: преступление, наказание, исправление. — 2017. — № 38. — С. 99-102. — ISSN 2076-4162. — Текст : электронный // Лань : электронно-библиотечная система. — URL: </w:t>
      </w:r>
      <w:hyperlink r:id="rId25" w:anchor="1" w:history="1">
        <w:r w:rsidRPr="00BD3C8B">
          <w:rPr>
            <w:rStyle w:val="a9"/>
          </w:rPr>
          <w:t>https://e.lanbook.com/reader/journalArticle/370683/#1</w:t>
        </w:r>
      </w:hyperlink>
      <w:r w:rsidRPr="00BD3C8B">
        <w:t xml:space="preserve"> </w:t>
      </w:r>
    </w:p>
    <w:p w14:paraId="73ED3F5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Силкина, О.С. Художественно-патриотическое воспитание молодёжи: нормативно-правовой аспект / О.С. Силкина // Вестник Кемеровского государственного университета культуры и искусств. — 2017. — № 39. — С. 201-210. — ISSN 2078-1768. — Текст : электронный // Лань : электронно-библиотечная система. — URL: </w:t>
      </w:r>
      <w:hyperlink r:id="rId26" w:anchor="2" w:history="1">
        <w:r w:rsidRPr="00BD3C8B">
          <w:rPr>
            <w:rStyle w:val="a9"/>
          </w:rPr>
          <w:t>https://e.lanbook.com/reader/journalArticle/388295/#2</w:t>
        </w:r>
      </w:hyperlink>
      <w:r w:rsidRPr="00BD3C8B">
        <w:t xml:space="preserve"> </w:t>
      </w:r>
    </w:p>
    <w:p w14:paraId="6FA3279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Гревцева Г.Я., Ипполитова Г.Н. Воспитание гражданственности и патриотизма молодежи: исторический аспект / Г.Н. Г.Я. // Вестник Челябинского государственного педагогического университета. — 2016. — № 6. — С. 27-32. — </w:t>
      </w:r>
      <w:r w:rsidRPr="00BD3C8B">
        <w:lastRenderedPageBreak/>
        <w:t xml:space="preserve">ISSN 1997-9886. — Текст : электронный // Лань : электронно-библиотечная система. — URL: </w:t>
      </w:r>
      <w:hyperlink r:id="rId27" w:anchor="1" w:history="1">
        <w:r w:rsidRPr="00BD3C8B">
          <w:rPr>
            <w:rStyle w:val="a9"/>
          </w:rPr>
          <w:t>https://e.lanbook.com/reader/journalArticle/317635/#1</w:t>
        </w:r>
      </w:hyperlink>
      <w:r w:rsidRPr="00BD3C8B">
        <w:t xml:space="preserve"> </w:t>
      </w:r>
    </w:p>
    <w:p w14:paraId="6132E754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Шилова, В.С. Патриотическое воспитание студентов: сущность, цели и задачи / В.С. Шилова // Научный результат. Серия: Педагогика и психология образования. — 2015. — № 1. — С. 75-78. — ISSN 2313-8971. — Текст : электронный // Лань : электронно-библиотечная система. — URL: </w:t>
      </w:r>
      <w:hyperlink r:id="rId28" w:anchor="1" w:history="1">
        <w:r w:rsidRPr="00BD3C8B">
          <w:rPr>
            <w:rStyle w:val="a9"/>
          </w:rPr>
          <w:t>https://e.lanbook.com/reader/journalArticle/220616/#1</w:t>
        </w:r>
      </w:hyperlink>
      <w:r w:rsidRPr="00BD3C8B">
        <w:t xml:space="preserve"> </w:t>
      </w:r>
    </w:p>
    <w:p w14:paraId="78E17E1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Безгодов, Д.Н. Патриотическое воспитание студенческой молодежи как объект социологического анализа / Д.Н. Безгодов, О.А. Волкова, В.М. Флоря // Вопросы управления. — 2018. — № 3. — С. 1-8. — ISSN 2304-3369. — Текст : электронный // Лань : электронно-библиотечная система. — URL: </w:t>
      </w:r>
      <w:hyperlink r:id="rId29" w:anchor="1" w:history="1">
        <w:r w:rsidRPr="00BD3C8B">
          <w:rPr>
            <w:rStyle w:val="a9"/>
          </w:rPr>
          <w:t>https://e.lanbook.com/reader/journalArticle/547085/#1</w:t>
        </w:r>
      </w:hyperlink>
      <w:r w:rsidRPr="00BD3C8B">
        <w:t xml:space="preserve"> </w:t>
      </w:r>
    </w:p>
    <w:p w14:paraId="7DB047B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Помуран, Н.Н. Реализация личностных ценностей студентами как условие нравственно-патриотического воспитания / Н.Н. Помуран, Е.Н. Кириченко // Вестник Челябинского государственного педагогического университета. — 2018. — № 3. — С. 211-220. — ISSN 1997-9886. — Текст : электронный // Лань : электронно-библиотечная система. — URL: </w:t>
      </w:r>
      <w:hyperlink r:id="rId30" w:anchor="1" w:history="1">
        <w:r w:rsidRPr="00BD3C8B">
          <w:rPr>
            <w:rStyle w:val="a9"/>
          </w:rPr>
          <w:t>https://e.lanbook.com/reader/journalArticle/494261/#1</w:t>
        </w:r>
      </w:hyperlink>
      <w:r w:rsidRPr="00BD3C8B">
        <w:t xml:space="preserve"> </w:t>
      </w:r>
    </w:p>
    <w:p w14:paraId="6EBC63B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Аубакирова, Р.Ж. К проблеме патриотического воспитания / Р. Ж. Аубакирова, Қ. М. Тайболатов // Вестник Омского государственного педагогического университета. Гуманитарные исследования. — 2019. — № 4. — С. 97-99. — ISSN 2309-9380. — Текст : электронный // Лань : электронно-библиотечная система. — URL: </w:t>
      </w:r>
      <w:hyperlink r:id="rId31" w:anchor="1" w:history="1">
        <w:r w:rsidRPr="00BD3C8B">
          <w:rPr>
            <w:rStyle w:val="a9"/>
          </w:rPr>
          <w:t>https://e.lanbook.com/reader/journalArticle/560152/#1</w:t>
        </w:r>
      </w:hyperlink>
      <w:r w:rsidRPr="00BD3C8B">
        <w:t xml:space="preserve"> </w:t>
      </w:r>
    </w:p>
    <w:p w14:paraId="4C4B3A4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Вдовин, С.А. О важности патриотического воспитания  / С. А. Вдовин // Основы экономики, управления и права. — 2021. — № 1. — С. 47-50. — ISSN 2305-8641. — Текст : электронный // Лань : электронно-библиотечная система. — URL:  </w:t>
      </w:r>
      <w:hyperlink r:id="rId32" w:anchor="1" w:history="1">
        <w:r w:rsidRPr="00BD3C8B">
          <w:rPr>
            <w:rStyle w:val="a9"/>
          </w:rPr>
          <w:t>https://e.lanbook.com/reader/journalArticle/589821/#1</w:t>
        </w:r>
      </w:hyperlink>
      <w:r w:rsidRPr="00BD3C8B">
        <w:t xml:space="preserve">   </w:t>
      </w:r>
    </w:p>
    <w:p w14:paraId="7D078FE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Рейма, О.Я. Русский фольклор в народно-патриотическом воспитании студенческой молодежи / О. Я. Рейма // Вестник Череповецкого государственного университета. — 2018. — № 1. — С. 149-155. — ISSN 1994-0637. — Текст : электронный // Лань : электронно-библиотечная система. — URL: </w:t>
      </w:r>
      <w:hyperlink r:id="rId33" w:anchor="1" w:history="1">
        <w:r w:rsidRPr="00BD3C8B">
          <w:rPr>
            <w:rStyle w:val="a9"/>
          </w:rPr>
          <w:t>https://e.lanbook.com/reader/journalArticle/568740/#1</w:t>
        </w:r>
      </w:hyperlink>
      <w:r w:rsidRPr="00BD3C8B">
        <w:t xml:space="preserve"> </w:t>
      </w:r>
    </w:p>
    <w:p w14:paraId="26298B0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Мурзина, И.Я. Перспективные направления патриотического воспитания / И. Я. Мурзина, С. В. Казакова // Образование и наука. — 2019. — № 2. — С. 155-175. — ISSN 1994-5639. — Текст : электронный // Лань : электронно-библиотечная система. — URL: </w:t>
      </w:r>
      <w:hyperlink r:id="rId34" w:anchor="1" w:history="1">
        <w:r w:rsidRPr="00BD3C8B">
          <w:rPr>
            <w:rStyle w:val="a9"/>
          </w:rPr>
          <w:t>https://e.lanbook.com/reader/journalArticle/587959/#1</w:t>
        </w:r>
      </w:hyperlink>
      <w:r w:rsidRPr="00BD3C8B">
        <w:t xml:space="preserve"> </w:t>
      </w:r>
    </w:p>
    <w:p w14:paraId="22C694C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Овчаров, А.В. Патриотическое воспитание учащейся молодежи на примере жизнедеятельности выдающихся российских ученых-физиков / А. В. Овчаров, П. Д. Голубь // Проблемы современного образования. — 2020. — № 3. — С. 106-115. — ISSN 2218-8711. — Текст : электронный // Лань : электронно-библиотечная система. — URL: </w:t>
      </w:r>
      <w:hyperlink r:id="rId35" w:anchor="1" w:history="1">
        <w:r w:rsidRPr="00BD3C8B">
          <w:rPr>
            <w:rStyle w:val="a9"/>
          </w:rPr>
          <w:t>https://e.lanbook.com/reader/journalArticle/593122/#1</w:t>
        </w:r>
      </w:hyperlink>
      <w:r w:rsidRPr="00BD3C8B">
        <w:t xml:space="preserve"> </w:t>
      </w:r>
    </w:p>
    <w:p w14:paraId="37469A51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Рейма, О.Я. Социально-психологические особенности народно-патриотического воспитания в высшем профессиональном образовании / О. Я. </w:t>
      </w:r>
      <w:r w:rsidRPr="00BD3C8B">
        <w:lastRenderedPageBreak/>
        <w:t xml:space="preserve">Рейма // Вестник Череповецкого государственного университета. — 2018. — № 2. — С. 180-187. — ISSN 1994-0637. — Текст : электронный // Лань : электронно-библиотечная система. — URL: </w:t>
      </w:r>
      <w:hyperlink r:id="rId36" w:anchor="1" w:history="1">
        <w:r w:rsidRPr="00BD3C8B">
          <w:rPr>
            <w:rStyle w:val="a9"/>
          </w:rPr>
          <w:t>https://e.lanbook.com/reader/journalArticle/568782/#1</w:t>
        </w:r>
      </w:hyperlink>
      <w:r w:rsidRPr="00BD3C8B">
        <w:t xml:space="preserve"> </w:t>
      </w:r>
    </w:p>
    <w:p w14:paraId="2A9AF13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Нефедова, А.С. Патриотическое воспитание студентов в современном вузе / А.С. Нефедова // Ученые записки Забайкальского государственного университета. Серия: Педагогические науки. — 2018. — № 5. — С. 71-76. — ISSN 2542-0089. — Текст : электронный // Лань : электронно-библиотечная система. — URL: </w:t>
      </w:r>
      <w:hyperlink r:id="rId37" w:anchor="1" w:history="1">
        <w:r w:rsidRPr="00BD3C8B">
          <w:rPr>
            <w:rStyle w:val="a9"/>
          </w:rPr>
          <w:t>https://e.lanbook.com/reader/journalArticle/506580/#1</w:t>
        </w:r>
      </w:hyperlink>
      <w:r w:rsidRPr="00BD3C8B">
        <w:t xml:space="preserve"> </w:t>
      </w:r>
    </w:p>
    <w:p w14:paraId="15249204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 вопросу об экологическом туризме как средстве военно-патриотического воспитания студентов / В.С. Симоненков, В.А. Симоненкова, С.Р. Гилазиева, Н.С. Шумилина // Вестник Оренбургского государственного университета. — 2018. — № 1. — С. 69-76. — ISSN 1814-6457. — Текст : электронный // Лань : электронно-библиотечная система. — URL: </w:t>
      </w:r>
      <w:hyperlink r:id="rId38" w:anchor="1" w:history="1">
        <w:r w:rsidRPr="00BD3C8B">
          <w:rPr>
            <w:rStyle w:val="a9"/>
          </w:rPr>
          <w:t>https://e.lanbook.com/reader/journalArticle/519026/#1</w:t>
        </w:r>
      </w:hyperlink>
      <w:r w:rsidRPr="00BD3C8B">
        <w:t xml:space="preserve"> </w:t>
      </w:r>
    </w:p>
    <w:p w14:paraId="37025E6C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  <w:rPr>
          <w:b/>
        </w:rPr>
      </w:pPr>
      <w:r w:rsidRPr="00BD3C8B">
        <w:rPr>
          <w:b/>
        </w:rPr>
        <w:t>4.2.</w:t>
      </w:r>
      <w:r w:rsidRPr="00BD3C8B">
        <w:rPr>
          <w:b/>
        </w:rPr>
        <w:tab/>
        <w:t>Легендарные книги из фонда библиотеки МГРИ об истории университета и горно-геологической отрасли как основа образования и воспитания будущих специалистов</w:t>
      </w:r>
    </w:p>
    <w:p w14:paraId="70ED2D33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История Московского геологоразведочного института. – М.: Недра, 1991. – 270 с.</w:t>
      </w:r>
    </w:p>
    <w:p w14:paraId="55EBE0C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История Московского геологоразведочного института. Выпускники МГРИ. – М.: Недра, 1995. – 448 с.</w:t>
      </w:r>
    </w:p>
    <w:p w14:paraId="551C329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Геология – жизнь моя…. Вып. 1-23 / гл. ред. В. П. Орлов; сост. и отв. ред. С.И. Голиков; редколлегия Е. А. Козловский, Н. В. Межеловский, В. Н. Михин, А. Ф. Морозов, Л. В. Оганесян, Н. А. Савостьянов, Е. Г. Фаррахов. – М.: РосГео, РОСНЕДРА, 2003-2011. – (Серия сборников-воспоминаний).</w:t>
      </w:r>
    </w:p>
    <w:p w14:paraId="35CE09C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Оганесян Л.В. Магистральные пути и узкие тропы геологической службы России. – М. : ВНИИгеосистем, 2012. – 264 с.</w:t>
      </w:r>
    </w:p>
    <w:p w14:paraId="3C59C3E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Скопцова В.И., Карпиков А.П. МГРИ на фронтах Великой Отечественной войны (1941-1945) / под ред. Е.А. Козловского. – М.: НПП «Фильтроткани», 2017. - 318 с.</w:t>
      </w:r>
    </w:p>
    <w:p w14:paraId="5ABC4523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Комаров В.Н., Андрухович А.О., Туров А.В. Очерки по истории геологических знаний: учебное пособие [Электронный ресурс]. – М.: МГРИ-РГГРУ, 2018. - 121 с. </w:t>
      </w:r>
      <w:hyperlink r:id="rId39" w:history="1">
        <w:r w:rsidRPr="00BD3C8B">
          <w:rPr>
            <w:rStyle w:val="a9"/>
          </w:rPr>
          <w:t>https://mgri.ru/fondi/libraries/?ELEMENT_ID=2421</w:t>
        </w:r>
      </w:hyperlink>
      <w:r w:rsidRPr="00BD3C8B">
        <w:t xml:space="preserve"> </w:t>
      </w:r>
    </w:p>
    <w:p w14:paraId="03B5249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Российская геологическая энциклопедия. Т.1 / ВСЕГЕИ. – М., СПб. – 2010, 663 с.   </w:t>
      </w:r>
    </w:p>
    <w:p w14:paraId="574A46CB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</w:pPr>
      <w:r w:rsidRPr="00BD3C8B">
        <w:t>Российская геологическая энциклопедия. Т.2 / ВСЕГЕИ. – М., СПб. – 2011, 704 с.</w:t>
      </w:r>
    </w:p>
    <w:p w14:paraId="578AB695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</w:pPr>
      <w:r w:rsidRPr="00BD3C8B">
        <w:t xml:space="preserve">Российская геологическая энциклопедия. Т.3 / ВСЕГЕИ. – М., СПб. – 2012, 519 с. </w:t>
      </w:r>
    </w:p>
    <w:p w14:paraId="7F8B4DF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Геологическая служба центральных районов России. История. Открытия. Люди / сост. А.П. Литвиненко. - М.: Геоинформцентр, 2003. - 397 с. </w:t>
      </w:r>
    </w:p>
    <w:p w14:paraId="1E3BD74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lastRenderedPageBreak/>
        <w:t xml:space="preserve">История геологической службы России (1700-2000). Персоналии. - М.: Геоинформцентр, 2002.- 663 с.  </w:t>
      </w:r>
    </w:p>
    <w:p w14:paraId="78BE75B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Аристов В.В., Роков А.Н., Русецкая Г.Г. Очерки по истории поисков и открытий месторождений полезных ископаемых. - М., 2000. – 624 с.  </w:t>
      </w:r>
    </w:p>
    <w:p w14:paraId="3DB6CCC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Горно-геологическая служба России в документах 18 – 19 вв. / под ред. В.П. Орлова, Л.В. Оганесяна. - М.: Ассоциация ЭКОСТ, 2000. - 428 с.  </w:t>
      </w:r>
    </w:p>
    <w:p w14:paraId="28DB3D0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Соловьев Ю.Я., Бессуднова З.А., Пржедецкая Л.Т. Отечественные действительные и почетные члены Российской академии наук 18 – 20 вв. Геология и горные науки. - М.: Научный мир, 2000. - 548 с.  </w:t>
      </w:r>
    </w:p>
    <w:p w14:paraId="7DC0C84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Козловский Е.А. Уроки великой войны: геология и национальная безопасность. – ВНИИгеосистем, 2009. – 598 с.</w:t>
      </w:r>
    </w:p>
    <w:p w14:paraId="67D00F0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Геологи на фронтах Великой Отечественной: сборник воспоминаний. – Тверь: ГЕРС. 2005. – 360 с.</w:t>
      </w:r>
    </w:p>
    <w:p w14:paraId="33DC70A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МГРИ-РГГРУ. История. Люди: к 90-летию МГА – РГГРУ / Е.Л. Гольдман. П.В. Полежаев, Г.И. Садовский, В.М. Цейслер, В.М. Швец; под ред. Е.Л. Гольдмана, В.М. Цейслера. – М.: КДУ, 2008. – 296 с.</w:t>
      </w:r>
    </w:p>
    <w:p w14:paraId="2ADAA7F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МГРИ-РГГРУ 100 лет: юбилейное издание / гл. ред. В.А. Косьянов; редколлегия В.В. Куликов, В.И. Лисов, В.П. Моисеенко, З.М. Назарова, В.П. Яшин. – М., 2018. – 256 с.</w:t>
      </w:r>
    </w:p>
    <w:p w14:paraId="216A546C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Ясковский П.П. Десять портретов в одной рамке: очерки о российских геологоразведчиках. – М.: ВИМС, 2015. – 145 с.</w:t>
      </w:r>
    </w:p>
    <w:p w14:paraId="073574B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Кириллов В.С. Свердлов А.Я. Григорий Константинович Орджоникидзе (Серго). Биография. – 2-е изд., доп. и  испр. – М.: Политиздат, 1986. – 303 с.</w:t>
      </w:r>
    </w:p>
    <w:p w14:paraId="28CBAD9B" w14:textId="77777777" w:rsidR="003D2BCA" w:rsidRPr="00BD3C8B" w:rsidRDefault="003D2BCA" w:rsidP="003D2BCA">
      <w:pPr>
        <w:pStyle w:val="Default"/>
        <w:tabs>
          <w:tab w:val="left" w:pos="1134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</w:pPr>
    </w:p>
    <w:p w14:paraId="7E484378" w14:textId="77777777" w:rsidR="0062148C" w:rsidRPr="00BD3C8B" w:rsidRDefault="0062148C" w:rsidP="0062148C">
      <w:pPr>
        <w:pStyle w:val="Default"/>
        <w:tabs>
          <w:tab w:val="left" w:pos="1134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</w:pPr>
    </w:p>
    <w:sectPr w:rsidR="0062148C" w:rsidRPr="00BD3C8B" w:rsidSect="006214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FD78" w14:textId="77777777" w:rsidR="000730CA" w:rsidRDefault="000730CA" w:rsidP="000E3549">
      <w:r>
        <w:separator/>
      </w:r>
    </w:p>
  </w:endnote>
  <w:endnote w:type="continuationSeparator" w:id="0">
    <w:p w14:paraId="73EA7E22" w14:textId="77777777" w:rsidR="000730CA" w:rsidRDefault="000730CA" w:rsidP="000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E4677" w14:textId="77777777" w:rsidR="000730CA" w:rsidRDefault="000730CA" w:rsidP="000E3549">
      <w:r>
        <w:separator/>
      </w:r>
    </w:p>
  </w:footnote>
  <w:footnote w:type="continuationSeparator" w:id="0">
    <w:p w14:paraId="505A4FA7" w14:textId="77777777" w:rsidR="000730CA" w:rsidRDefault="000730CA" w:rsidP="000E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2B"/>
    <w:multiLevelType w:val="hybridMultilevel"/>
    <w:tmpl w:val="FB5C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30FDF"/>
    <w:multiLevelType w:val="hybridMultilevel"/>
    <w:tmpl w:val="1B54C1A2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8D0"/>
    <w:multiLevelType w:val="hybridMultilevel"/>
    <w:tmpl w:val="1B363498"/>
    <w:lvl w:ilvl="0" w:tplc="F124BC9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24BC9E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D53"/>
    <w:multiLevelType w:val="hybridMultilevel"/>
    <w:tmpl w:val="C0923352"/>
    <w:lvl w:ilvl="0" w:tplc="C358B50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CF0"/>
    <w:multiLevelType w:val="hybridMultilevel"/>
    <w:tmpl w:val="CA2C81DE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EB740A"/>
    <w:multiLevelType w:val="hybridMultilevel"/>
    <w:tmpl w:val="ECEA6504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80C8E"/>
    <w:multiLevelType w:val="hybridMultilevel"/>
    <w:tmpl w:val="AA68EE2E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7FF6"/>
    <w:multiLevelType w:val="hybridMultilevel"/>
    <w:tmpl w:val="5DF02BEA"/>
    <w:lvl w:ilvl="0" w:tplc="B21EB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7243"/>
    <w:multiLevelType w:val="hybridMultilevel"/>
    <w:tmpl w:val="D986A2D4"/>
    <w:lvl w:ilvl="0" w:tplc="204C4F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BF43B29"/>
    <w:multiLevelType w:val="hybridMultilevel"/>
    <w:tmpl w:val="90C43690"/>
    <w:lvl w:ilvl="0" w:tplc="B7EEA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57BAA"/>
    <w:multiLevelType w:val="hybridMultilevel"/>
    <w:tmpl w:val="11D2FC10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DA2381"/>
    <w:multiLevelType w:val="hybridMultilevel"/>
    <w:tmpl w:val="A2F4D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63DCA"/>
    <w:multiLevelType w:val="hybridMultilevel"/>
    <w:tmpl w:val="4EDA661C"/>
    <w:lvl w:ilvl="0" w:tplc="A39C2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B7302"/>
    <w:multiLevelType w:val="hybridMultilevel"/>
    <w:tmpl w:val="13BA48D2"/>
    <w:lvl w:ilvl="0" w:tplc="812C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192F"/>
    <w:multiLevelType w:val="hybridMultilevel"/>
    <w:tmpl w:val="6D1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13F8D"/>
    <w:multiLevelType w:val="hybridMultilevel"/>
    <w:tmpl w:val="432C4DB0"/>
    <w:lvl w:ilvl="0" w:tplc="E818856E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A2D56"/>
    <w:multiLevelType w:val="hybridMultilevel"/>
    <w:tmpl w:val="158C061E"/>
    <w:lvl w:ilvl="0" w:tplc="BEFA2056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2752"/>
    <w:multiLevelType w:val="hybridMultilevel"/>
    <w:tmpl w:val="69122E0A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E2F"/>
    <w:multiLevelType w:val="hybridMultilevel"/>
    <w:tmpl w:val="67E886B0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C103C"/>
    <w:multiLevelType w:val="hybridMultilevel"/>
    <w:tmpl w:val="17B6166A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4467"/>
    <w:multiLevelType w:val="hybridMultilevel"/>
    <w:tmpl w:val="C0C83E7C"/>
    <w:lvl w:ilvl="0" w:tplc="DD98A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7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15"/>
  </w:num>
  <w:num w:numId="16">
    <w:abstractNumId w:val="9"/>
  </w:num>
  <w:num w:numId="17">
    <w:abstractNumId w:val="13"/>
  </w:num>
  <w:num w:numId="18">
    <w:abstractNumId w:val="20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5"/>
    <w:rsid w:val="00024376"/>
    <w:rsid w:val="0002779B"/>
    <w:rsid w:val="00047789"/>
    <w:rsid w:val="000730CA"/>
    <w:rsid w:val="00073AE7"/>
    <w:rsid w:val="00081F09"/>
    <w:rsid w:val="000A78FC"/>
    <w:rsid w:val="000B3B50"/>
    <w:rsid w:val="000B6822"/>
    <w:rsid w:val="000D3A9A"/>
    <w:rsid w:val="000E2611"/>
    <w:rsid w:val="000E3549"/>
    <w:rsid w:val="000F4D0E"/>
    <w:rsid w:val="001121CA"/>
    <w:rsid w:val="001329A0"/>
    <w:rsid w:val="00147EB0"/>
    <w:rsid w:val="00160563"/>
    <w:rsid w:val="001A2DA7"/>
    <w:rsid w:val="001A49A4"/>
    <w:rsid w:val="001A5722"/>
    <w:rsid w:val="001A7211"/>
    <w:rsid w:val="001D07B6"/>
    <w:rsid w:val="001D26F4"/>
    <w:rsid w:val="001F71EB"/>
    <w:rsid w:val="002066ED"/>
    <w:rsid w:val="00221684"/>
    <w:rsid w:val="00222BE1"/>
    <w:rsid w:val="002346A4"/>
    <w:rsid w:val="002363A4"/>
    <w:rsid w:val="002423B9"/>
    <w:rsid w:val="00244FB4"/>
    <w:rsid w:val="00246ED6"/>
    <w:rsid w:val="00251D50"/>
    <w:rsid w:val="00270C0B"/>
    <w:rsid w:val="002811F7"/>
    <w:rsid w:val="00296440"/>
    <w:rsid w:val="002A1EE9"/>
    <w:rsid w:val="002C66D4"/>
    <w:rsid w:val="002D292C"/>
    <w:rsid w:val="002E05F8"/>
    <w:rsid w:val="002E315F"/>
    <w:rsid w:val="003101A1"/>
    <w:rsid w:val="00312C4D"/>
    <w:rsid w:val="00332FDE"/>
    <w:rsid w:val="003428D5"/>
    <w:rsid w:val="00343EF5"/>
    <w:rsid w:val="00346EF3"/>
    <w:rsid w:val="00360308"/>
    <w:rsid w:val="0036192D"/>
    <w:rsid w:val="00380367"/>
    <w:rsid w:val="00397720"/>
    <w:rsid w:val="003B2517"/>
    <w:rsid w:val="003B769D"/>
    <w:rsid w:val="003C464C"/>
    <w:rsid w:val="003C700A"/>
    <w:rsid w:val="003D2BCA"/>
    <w:rsid w:val="003E1731"/>
    <w:rsid w:val="003F4888"/>
    <w:rsid w:val="00402924"/>
    <w:rsid w:val="0040497A"/>
    <w:rsid w:val="00421FB6"/>
    <w:rsid w:val="004253E2"/>
    <w:rsid w:val="00464A7B"/>
    <w:rsid w:val="00465DF9"/>
    <w:rsid w:val="00470AF9"/>
    <w:rsid w:val="00485C27"/>
    <w:rsid w:val="004E26AB"/>
    <w:rsid w:val="004E2B4C"/>
    <w:rsid w:val="00503955"/>
    <w:rsid w:val="00503B28"/>
    <w:rsid w:val="0050468C"/>
    <w:rsid w:val="00541530"/>
    <w:rsid w:val="00563422"/>
    <w:rsid w:val="005A0A88"/>
    <w:rsid w:val="005C1E13"/>
    <w:rsid w:val="005C3DC9"/>
    <w:rsid w:val="00605E86"/>
    <w:rsid w:val="0062148C"/>
    <w:rsid w:val="00644470"/>
    <w:rsid w:val="006671E5"/>
    <w:rsid w:val="00674B33"/>
    <w:rsid w:val="00675D68"/>
    <w:rsid w:val="006920D7"/>
    <w:rsid w:val="006B7C99"/>
    <w:rsid w:val="006C49DF"/>
    <w:rsid w:val="006D006D"/>
    <w:rsid w:val="006D47A1"/>
    <w:rsid w:val="006E619C"/>
    <w:rsid w:val="006F057B"/>
    <w:rsid w:val="00706127"/>
    <w:rsid w:val="00717236"/>
    <w:rsid w:val="00722508"/>
    <w:rsid w:val="007500BB"/>
    <w:rsid w:val="00761C42"/>
    <w:rsid w:val="007B12D8"/>
    <w:rsid w:val="007C63F1"/>
    <w:rsid w:val="00830C13"/>
    <w:rsid w:val="008321A2"/>
    <w:rsid w:val="008352FE"/>
    <w:rsid w:val="00847979"/>
    <w:rsid w:val="0085751D"/>
    <w:rsid w:val="00864369"/>
    <w:rsid w:val="00881A7D"/>
    <w:rsid w:val="00891A80"/>
    <w:rsid w:val="008A16AC"/>
    <w:rsid w:val="008C5CB3"/>
    <w:rsid w:val="008F0D9B"/>
    <w:rsid w:val="008F1252"/>
    <w:rsid w:val="008F5648"/>
    <w:rsid w:val="0092456A"/>
    <w:rsid w:val="00940578"/>
    <w:rsid w:val="00941286"/>
    <w:rsid w:val="0097717D"/>
    <w:rsid w:val="009B38CC"/>
    <w:rsid w:val="009C135D"/>
    <w:rsid w:val="009C1C2F"/>
    <w:rsid w:val="009C494F"/>
    <w:rsid w:val="009C6809"/>
    <w:rsid w:val="009D2476"/>
    <w:rsid w:val="009D3638"/>
    <w:rsid w:val="009E4CD5"/>
    <w:rsid w:val="009E5415"/>
    <w:rsid w:val="009F3678"/>
    <w:rsid w:val="00A04B0B"/>
    <w:rsid w:val="00A10E22"/>
    <w:rsid w:val="00A11CB1"/>
    <w:rsid w:val="00A25F7C"/>
    <w:rsid w:val="00A32FEA"/>
    <w:rsid w:val="00A46C71"/>
    <w:rsid w:val="00A63D8A"/>
    <w:rsid w:val="00A752BD"/>
    <w:rsid w:val="00AB7966"/>
    <w:rsid w:val="00AE2DE1"/>
    <w:rsid w:val="00AE4BF6"/>
    <w:rsid w:val="00AE6066"/>
    <w:rsid w:val="00B01C52"/>
    <w:rsid w:val="00B25DF9"/>
    <w:rsid w:val="00B30B97"/>
    <w:rsid w:val="00B314CB"/>
    <w:rsid w:val="00B33DA5"/>
    <w:rsid w:val="00B5497C"/>
    <w:rsid w:val="00B655EB"/>
    <w:rsid w:val="00B72CEE"/>
    <w:rsid w:val="00B83F83"/>
    <w:rsid w:val="00B93126"/>
    <w:rsid w:val="00BA1CC6"/>
    <w:rsid w:val="00BC0627"/>
    <w:rsid w:val="00BD3C8B"/>
    <w:rsid w:val="00BE356B"/>
    <w:rsid w:val="00BF3B0A"/>
    <w:rsid w:val="00C04FA9"/>
    <w:rsid w:val="00C17E19"/>
    <w:rsid w:val="00C36174"/>
    <w:rsid w:val="00C72EF6"/>
    <w:rsid w:val="00C7567E"/>
    <w:rsid w:val="00C75BDA"/>
    <w:rsid w:val="00C84EB7"/>
    <w:rsid w:val="00CA1864"/>
    <w:rsid w:val="00CA464A"/>
    <w:rsid w:val="00CA6AFE"/>
    <w:rsid w:val="00CF712E"/>
    <w:rsid w:val="00D17723"/>
    <w:rsid w:val="00D22736"/>
    <w:rsid w:val="00D8056E"/>
    <w:rsid w:val="00D86A2C"/>
    <w:rsid w:val="00D95205"/>
    <w:rsid w:val="00DC278B"/>
    <w:rsid w:val="00DC5433"/>
    <w:rsid w:val="00DD4839"/>
    <w:rsid w:val="00DF7943"/>
    <w:rsid w:val="00E359AC"/>
    <w:rsid w:val="00E5664E"/>
    <w:rsid w:val="00E57BE8"/>
    <w:rsid w:val="00E91819"/>
    <w:rsid w:val="00EA4A01"/>
    <w:rsid w:val="00EB6169"/>
    <w:rsid w:val="00EE7551"/>
    <w:rsid w:val="00EF174E"/>
    <w:rsid w:val="00EF20A1"/>
    <w:rsid w:val="00F04063"/>
    <w:rsid w:val="00F25FF8"/>
    <w:rsid w:val="00F545C1"/>
    <w:rsid w:val="00F70622"/>
    <w:rsid w:val="00F8513E"/>
    <w:rsid w:val="00F87FB9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EA57"/>
  <w15:docId w15:val="{0038FCDB-A3F2-4F69-8AFE-B14A340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tabs>
        <w:tab w:val="left" w:pos="993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New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8513E"/>
    <w:pPr>
      <w:keepNext/>
      <w:tabs>
        <w:tab w:val="clear" w:pos="993"/>
      </w:tabs>
      <w:autoSpaceDE/>
      <w:autoSpaceDN/>
      <w:adjustRightInd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9A0"/>
    <w:pPr>
      <w:widowControl w:val="0"/>
      <w:ind w:left="339" w:firstLine="710"/>
    </w:pPr>
    <w:rPr>
      <w:rFonts w:eastAsia="Times New Roman"/>
    </w:rPr>
  </w:style>
  <w:style w:type="paragraph" w:styleId="a5">
    <w:name w:val="footnote text"/>
    <w:basedOn w:val="a"/>
    <w:link w:val="a6"/>
    <w:uiPriority w:val="99"/>
    <w:semiHidden/>
    <w:unhideWhenUsed/>
    <w:rsid w:val="001329A0"/>
    <w:pPr>
      <w:widowControl w:val="0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29A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29A0"/>
    <w:rPr>
      <w:vertAlign w:val="superscript"/>
    </w:rPr>
  </w:style>
  <w:style w:type="paragraph" w:customStyle="1" w:styleId="Default">
    <w:name w:val="Default"/>
    <w:rsid w:val="0040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72E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72EF6"/>
    <w:rPr>
      <w:color w:val="0000FF"/>
      <w:u w:val="single"/>
    </w:rPr>
  </w:style>
  <w:style w:type="character" w:customStyle="1" w:styleId="fontstyle01">
    <w:name w:val="fontstyle01"/>
    <w:basedOn w:val="a0"/>
    <w:rsid w:val="009405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5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aliases w:val="Знак10"/>
    <w:basedOn w:val="a"/>
    <w:link w:val="11"/>
    <w:rsid w:val="00F8513E"/>
    <w:pPr>
      <w:tabs>
        <w:tab w:val="clear" w:pos="993"/>
      </w:tabs>
      <w:autoSpaceDE/>
      <w:autoSpaceDN/>
      <w:adjustRightInd/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8513E"/>
    <w:rPr>
      <w:rFonts w:ascii="Times New Roman" w:eastAsia="TimesNewRoman" w:hAnsi="Times New Roman" w:cs="Times New Roman"/>
      <w:sz w:val="26"/>
      <w:szCs w:val="26"/>
    </w:rPr>
  </w:style>
  <w:style w:type="character" w:customStyle="1" w:styleId="11">
    <w:name w:val="Основной текст Знак1"/>
    <w:aliases w:val="Знак10 Знак"/>
    <w:link w:val="aa"/>
    <w:rsid w:val="00F85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1"/>
    <w:rsid w:val="00F851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2"/>
    <w:locked/>
    <w:rsid w:val="00F851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F8513E"/>
    <w:pPr>
      <w:tabs>
        <w:tab w:val="clear" w:pos="993"/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5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1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13E"/>
    <w:rPr>
      <w:rFonts w:ascii="Segoe UI" w:eastAsia="TimesNew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razhdanskaya_otvetstvennostmz/" TargetMode="External"/><Relationship Id="rId13" Type="http://schemas.openxmlformats.org/officeDocument/2006/relationships/hyperlink" Target="https://urait.ru/bcode/472930" TargetMode="External"/><Relationship Id="rId18" Type="http://schemas.openxmlformats.org/officeDocument/2006/relationships/hyperlink" Target="https://urait.ru/bcode/472996" TargetMode="External"/><Relationship Id="rId26" Type="http://schemas.openxmlformats.org/officeDocument/2006/relationships/hyperlink" Target="https://e.lanbook.com/reader/journalArticle/388295/" TargetMode="External"/><Relationship Id="rId39" Type="http://schemas.openxmlformats.org/officeDocument/2006/relationships/hyperlink" Target="https://mgri.ru/fondi/libraries/?ELEMENT_ID=24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8605" TargetMode="External"/><Relationship Id="rId34" Type="http://schemas.openxmlformats.org/officeDocument/2006/relationships/hyperlink" Target="https://e.lanbook.com/reader/journalArticle/5879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73" TargetMode="External"/><Relationship Id="rId17" Type="http://schemas.openxmlformats.org/officeDocument/2006/relationships/hyperlink" Target="https://urait.ru/bcode/467803" TargetMode="External"/><Relationship Id="rId25" Type="http://schemas.openxmlformats.org/officeDocument/2006/relationships/hyperlink" Target="https://e.lanbook.com/reader/journalArticle/370683/" TargetMode="External"/><Relationship Id="rId33" Type="http://schemas.openxmlformats.org/officeDocument/2006/relationships/hyperlink" Target="https://e.lanbook.com/reader/journalArticle/568740/" TargetMode="External"/><Relationship Id="rId38" Type="http://schemas.openxmlformats.org/officeDocument/2006/relationships/hyperlink" Target="https://e.lanbook.com/reader/journalArticle/5190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790" TargetMode="External"/><Relationship Id="rId20" Type="http://schemas.openxmlformats.org/officeDocument/2006/relationships/hyperlink" Target="https://urait.ru/bcode/474412" TargetMode="External"/><Relationship Id="rId29" Type="http://schemas.openxmlformats.org/officeDocument/2006/relationships/hyperlink" Target="https://e.lanbook.com/reader/journalArticle/54708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akon.ru/postanovleniya-pravitelstva/postanovlenie-pravitelstva-rf-ot-%20%2029.05.2008-n-409/" TargetMode="External"/><Relationship Id="rId24" Type="http://schemas.openxmlformats.org/officeDocument/2006/relationships/hyperlink" Target="https://e.lanbook.com/reader/journalArticle/543578/" TargetMode="External"/><Relationship Id="rId32" Type="http://schemas.openxmlformats.org/officeDocument/2006/relationships/hyperlink" Target="https://e.lanbook.com/reader/journalArticle/589821/" TargetMode="External"/><Relationship Id="rId37" Type="http://schemas.openxmlformats.org/officeDocument/2006/relationships/hyperlink" Target="https://e.lanbook.com/reader/journalArticle/506580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7013" TargetMode="External"/><Relationship Id="rId23" Type="http://schemas.openxmlformats.org/officeDocument/2006/relationships/hyperlink" Target="https://e.lanbook.com/reader/journalArticle/535224/" TargetMode="External"/><Relationship Id="rId28" Type="http://schemas.openxmlformats.org/officeDocument/2006/relationships/hyperlink" Target="https://e.lanbook.com/reader/journalArticle/220616/" TargetMode="External"/><Relationship Id="rId36" Type="http://schemas.openxmlformats.org/officeDocument/2006/relationships/hyperlink" Target="https://e.lanbook.com/reader/journalArticle/568782/" TargetMode="External"/><Relationship Id="rId10" Type="http://schemas.openxmlformats.org/officeDocument/2006/relationships/hyperlink" Target="https://legalacts.ru/doc/rasporjazhenie-pravitelstva-rf-ot-29112014-n-2403-r/" TargetMode="External"/><Relationship Id="rId19" Type="http://schemas.openxmlformats.org/officeDocument/2006/relationships/hyperlink" Target="https://urait.ru/bcode/476263" TargetMode="External"/><Relationship Id="rId31" Type="http://schemas.openxmlformats.org/officeDocument/2006/relationships/hyperlink" Target="https://e.lanbook.com/reader/journalArticle/560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056192/" TargetMode="External"/><Relationship Id="rId14" Type="http://schemas.openxmlformats.org/officeDocument/2006/relationships/hyperlink" Target="https://isu.bibliotech.ru/?BasicSearchString=%D0%B2%D0%BE%D1%81%D0%BF%D0%B8%D1%82%D0%B0%D0%BD%D0%B8%D0%B5&amp;page=3" TargetMode="External"/><Relationship Id="rId22" Type="http://schemas.openxmlformats.org/officeDocument/2006/relationships/hyperlink" Target="https://e.lanbook.com/reader/journalArticle/506770/" TargetMode="External"/><Relationship Id="rId27" Type="http://schemas.openxmlformats.org/officeDocument/2006/relationships/hyperlink" Target="https://e.lanbook.com/reader/journalArticle/317635/" TargetMode="External"/><Relationship Id="rId30" Type="http://schemas.openxmlformats.org/officeDocument/2006/relationships/hyperlink" Target="https://e.lanbook.com/reader/journalArticle/494261/" TargetMode="External"/><Relationship Id="rId35" Type="http://schemas.openxmlformats.org/officeDocument/2006/relationships/hyperlink" Target="https://e.lanbook.com/reader/journalArticle/59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81E4-6395-41D3-9390-C3D9DC3E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25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</dc:creator>
  <cp:lastModifiedBy>Support</cp:lastModifiedBy>
  <cp:revision>12</cp:revision>
  <cp:lastPrinted>2021-06-04T12:07:00Z</cp:lastPrinted>
  <dcterms:created xsi:type="dcterms:W3CDTF">2021-10-14T12:36:00Z</dcterms:created>
  <dcterms:modified xsi:type="dcterms:W3CDTF">2021-10-15T10:48:00Z</dcterms:modified>
</cp:coreProperties>
</file>